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9E" w:rsidRPr="00C008F2" w:rsidRDefault="000033A0" w:rsidP="000033A0">
      <w:pPr>
        <w:pStyle w:val="Ttulo1"/>
        <w:jc w:val="center"/>
        <w:rPr>
          <w:rFonts w:ascii="Times New Roman" w:hAnsi="Times New Roman" w:cs="Times New Roman"/>
        </w:rPr>
      </w:pPr>
      <w:r w:rsidRPr="00C008F2">
        <w:rPr>
          <w:rFonts w:ascii="Times New Roman" w:hAnsi="Times New Roman" w:cs="Times New Roman"/>
        </w:rPr>
        <w:t>La Primera Guerra Mundial desde una aproximación culturalista</w:t>
      </w:r>
      <w:r w:rsidR="008E6C6D">
        <w:rPr>
          <w:rFonts w:ascii="Times New Roman" w:hAnsi="Times New Roman" w:cs="Times New Roman"/>
        </w:rPr>
        <w:t xml:space="preserve">. </w:t>
      </w:r>
      <w:r w:rsidR="008E6C6D">
        <w:rPr>
          <w:rFonts w:ascii="Times New Roman" w:hAnsi="Times New Roman" w:cs="Times New Roman"/>
        </w:rPr>
        <w:br/>
        <w:t xml:space="preserve"> </w:t>
      </w:r>
    </w:p>
    <w:p w:rsidR="00C008F2" w:rsidRPr="00C008F2" w:rsidRDefault="000033A0" w:rsidP="00986BDF">
      <w:pPr>
        <w:spacing w:line="240" w:lineRule="auto"/>
        <w:ind w:firstLine="0"/>
        <w:jc w:val="right"/>
        <w:rPr>
          <w:rFonts w:ascii="Times New Roman" w:hAnsi="Times New Roman" w:cs="Times New Roman"/>
          <w:sz w:val="20"/>
          <w:szCs w:val="20"/>
        </w:rPr>
      </w:pPr>
      <w:r w:rsidRPr="00C008F2">
        <w:rPr>
          <w:rFonts w:ascii="Times New Roman" w:hAnsi="Times New Roman" w:cs="Times New Roman"/>
          <w:sz w:val="20"/>
          <w:szCs w:val="20"/>
        </w:rPr>
        <w:t>“¿Cómo mi</w:t>
      </w:r>
      <w:r w:rsidR="00C008F2" w:rsidRPr="00C008F2">
        <w:rPr>
          <w:rFonts w:ascii="Times New Roman" w:hAnsi="Times New Roman" w:cs="Times New Roman"/>
          <w:sz w:val="20"/>
          <w:szCs w:val="20"/>
        </w:rPr>
        <w:t xml:space="preserve">litares y civiles en el frente, </w:t>
      </w:r>
    </w:p>
    <w:p w:rsidR="00C008F2" w:rsidRPr="00C008F2" w:rsidRDefault="000033A0" w:rsidP="00986BDF">
      <w:pPr>
        <w:spacing w:line="240" w:lineRule="auto"/>
        <w:ind w:firstLine="0"/>
        <w:jc w:val="right"/>
        <w:rPr>
          <w:rFonts w:ascii="Times New Roman" w:hAnsi="Times New Roman" w:cs="Times New Roman"/>
          <w:sz w:val="20"/>
          <w:szCs w:val="20"/>
        </w:rPr>
      </w:pPr>
      <w:r w:rsidRPr="00C008F2">
        <w:rPr>
          <w:rFonts w:ascii="Times New Roman" w:hAnsi="Times New Roman" w:cs="Times New Roman"/>
          <w:sz w:val="20"/>
          <w:szCs w:val="20"/>
        </w:rPr>
        <w:t xml:space="preserve">cerca del frente, lejos del frente, </w:t>
      </w:r>
    </w:p>
    <w:p w:rsidR="00C008F2" w:rsidRPr="00C008F2" w:rsidRDefault="000033A0" w:rsidP="00986BDF">
      <w:pPr>
        <w:spacing w:line="240" w:lineRule="auto"/>
        <w:ind w:firstLine="0"/>
        <w:jc w:val="right"/>
        <w:rPr>
          <w:rFonts w:ascii="Times New Roman" w:hAnsi="Times New Roman" w:cs="Times New Roman"/>
          <w:sz w:val="20"/>
          <w:szCs w:val="20"/>
        </w:rPr>
      </w:pPr>
      <w:r w:rsidRPr="00C008F2">
        <w:rPr>
          <w:rFonts w:ascii="Times New Roman" w:hAnsi="Times New Roman" w:cs="Times New Roman"/>
          <w:sz w:val="20"/>
          <w:szCs w:val="20"/>
        </w:rPr>
        <w:t>aceptaron la</w:t>
      </w:r>
      <w:r w:rsidR="00C008F2" w:rsidRPr="00C008F2">
        <w:rPr>
          <w:rFonts w:ascii="Times New Roman" w:hAnsi="Times New Roman" w:cs="Times New Roman"/>
          <w:sz w:val="20"/>
          <w:szCs w:val="20"/>
        </w:rPr>
        <w:t xml:space="preserve"> guerra, en su momento y por </w:t>
      </w:r>
    </w:p>
    <w:p w:rsidR="000033A0" w:rsidRPr="00C008F2" w:rsidRDefault="00C008F2" w:rsidP="00986BDF">
      <w:pPr>
        <w:spacing w:line="240" w:lineRule="auto"/>
        <w:ind w:firstLine="0"/>
        <w:jc w:val="right"/>
        <w:rPr>
          <w:rFonts w:ascii="Times New Roman" w:hAnsi="Times New Roman" w:cs="Times New Roman"/>
          <w:sz w:val="20"/>
          <w:szCs w:val="20"/>
        </w:rPr>
      </w:pPr>
      <w:r w:rsidRPr="00C008F2">
        <w:rPr>
          <w:rFonts w:ascii="Times New Roman" w:hAnsi="Times New Roman" w:cs="Times New Roman"/>
          <w:sz w:val="20"/>
          <w:szCs w:val="20"/>
        </w:rPr>
        <w:t>tanto tiempo?” (</w:t>
      </w:r>
      <w:proofErr w:type="spellStart"/>
      <w:r w:rsidRPr="00C008F2">
        <w:rPr>
          <w:rFonts w:ascii="Times New Roman" w:hAnsi="Times New Roman" w:cs="Times New Roman"/>
          <w:sz w:val="20"/>
          <w:szCs w:val="20"/>
        </w:rPr>
        <w:t>Audoin-Rouzeau</w:t>
      </w:r>
      <w:proofErr w:type="spellEnd"/>
      <w:r w:rsidRPr="00C008F2">
        <w:rPr>
          <w:rFonts w:ascii="Times New Roman" w:hAnsi="Times New Roman" w:cs="Times New Roman"/>
          <w:sz w:val="20"/>
          <w:szCs w:val="20"/>
        </w:rPr>
        <w:t xml:space="preserve"> y Becker</w:t>
      </w:r>
      <w:r w:rsidR="004F357E">
        <w:rPr>
          <w:rFonts w:ascii="Times New Roman" w:hAnsi="Times New Roman" w:cs="Times New Roman"/>
          <w:sz w:val="20"/>
          <w:szCs w:val="20"/>
        </w:rPr>
        <w:t>, 1999</w:t>
      </w:r>
      <w:r w:rsidRPr="00C008F2">
        <w:rPr>
          <w:rFonts w:ascii="Times New Roman" w:hAnsi="Times New Roman" w:cs="Times New Roman"/>
          <w:sz w:val="20"/>
          <w:szCs w:val="20"/>
        </w:rPr>
        <w:t>)</w:t>
      </w:r>
    </w:p>
    <w:p w:rsidR="000033A0" w:rsidRPr="00C008F2" w:rsidRDefault="000033A0" w:rsidP="000033A0">
      <w:pPr>
        <w:ind w:firstLine="0"/>
        <w:rPr>
          <w:rFonts w:ascii="Times New Roman" w:hAnsi="Times New Roman" w:cs="Times New Roman"/>
        </w:rPr>
      </w:pPr>
    </w:p>
    <w:p w:rsidR="009913C2" w:rsidRDefault="00C008F2" w:rsidP="006B515C">
      <w:pPr>
        <w:ind w:firstLine="284"/>
        <w:rPr>
          <w:rFonts w:ascii="Times New Roman" w:eastAsia="Times New Roman" w:hAnsi="Times New Roman" w:cs="Times New Roman"/>
        </w:rPr>
      </w:pPr>
      <w:r w:rsidRPr="00C008F2">
        <w:rPr>
          <w:rFonts w:ascii="Times New Roman" w:eastAsia="Times New Roman" w:hAnsi="Times New Roman" w:cs="Times New Roman"/>
        </w:rPr>
        <w:t>La Primera Guerra Mundial marcó</w:t>
      </w:r>
      <w:r w:rsidR="00C15C43">
        <w:rPr>
          <w:rFonts w:ascii="Times New Roman" w:eastAsia="Times New Roman" w:hAnsi="Times New Roman" w:cs="Times New Roman"/>
        </w:rPr>
        <w:t xml:space="preserve"> </w:t>
      </w:r>
      <w:r w:rsidRPr="00C008F2">
        <w:rPr>
          <w:rFonts w:ascii="Times New Roman" w:eastAsia="Times New Roman" w:hAnsi="Times New Roman" w:cs="Times New Roman"/>
        </w:rPr>
        <w:t xml:space="preserve">un antes y un después en </w:t>
      </w:r>
      <w:r w:rsidR="00D52877">
        <w:rPr>
          <w:rFonts w:ascii="Times New Roman" w:eastAsia="Times New Roman" w:hAnsi="Times New Roman" w:cs="Times New Roman"/>
        </w:rPr>
        <w:t>la</w:t>
      </w:r>
      <w:r w:rsidR="00A44D87">
        <w:rPr>
          <w:rFonts w:ascii="Times New Roman" w:eastAsia="Times New Roman" w:hAnsi="Times New Roman" w:cs="Times New Roman"/>
        </w:rPr>
        <w:t>s</w:t>
      </w:r>
      <w:r w:rsidR="00D52877">
        <w:rPr>
          <w:rFonts w:ascii="Times New Roman" w:eastAsia="Times New Roman" w:hAnsi="Times New Roman" w:cs="Times New Roman"/>
        </w:rPr>
        <w:t xml:space="preserve"> </w:t>
      </w:r>
      <w:r w:rsidR="00A44D87">
        <w:rPr>
          <w:rFonts w:ascii="Times New Roman" w:eastAsia="Times New Roman" w:hAnsi="Times New Roman" w:cs="Times New Roman"/>
        </w:rPr>
        <w:t>formas</w:t>
      </w:r>
      <w:r w:rsidR="00D52877">
        <w:rPr>
          <w:rFonts w:ascii="Times New Roman" w:eastAsia="Times New Roman" w:hAnsi="Times New Roman" w:cs="Times New Roman"/>
        </w:rPr>
        <w:t xml:space="preserve"> </w:t>
      </w:r>
      <w:r w:rsidR="00A44D87">
        <w:rPr>
          <w:rFonts w:ascii="Times New Roman" w:eastAsia="Times New Roman" w:hAnsi="Times New Roman" w:cs="Times New Roman"/>
        </w:rPr>
        <w:t xml:space="preserve">y </w:t>
      </w:r>
      <w:r w:rsidR="00D5384D">
        <w:rPr>
          <w:rFonts w:ascii="Times New Roman" w:eastAsia="Times New Roman" w:hAnsi="Times New Roman" w:cs="Times New Roman"/>
        </w:rPr>
        <w:t>la</w:t>
      </w:r>
      <w:r w:rsidR="00145D95">
        <w:rPr>
          <w:rFonts w:ascii="Times New Roman" w:eastAsia="Times New Roman" w:hAnsi="Times New Roman" w:cs="Times New Roman"/>
        </w:rPr>
        <w:t>s</w:t>
      </w:r>
      <w:r w:rsidR="00D5384D">
        <w:rPr>
          <w:rFonts w:ascii="Times New Roman" w:eastAsia="Times New Roman" w:hAnsi="Times New Roman" w:cs="Times New Roman"/>
        </w:rPr>
        <w:t xml:space="preserve"> </w:t>
      </w:r>
      <w:r w:rsidR="00A44D87">
        <w:rPr>
          <w:rFonts w:ascii="Times New Roman" w:eastAsia="Times New Roman" w:hAnsi="Times New Roman" w:cs="Times New Roman"/>
        </w:rPr>
        <w:t>capacidad</w:t>
      </w:r>
      <w:r w:rsidR="00145D95">
        <w:rPr>
          <w:rFonts w:ascii="Times New Roman" w:eastAsia="Times New Roman" w:hAnsi="Times New Roman" w:cs="Times New Roman"/>
        </w:rPr>
        <w:t>es</w:t>
      </w:r>
      <w:r w:rsidR="00A44D87">
        <w:rPr>
          <w:rFonts w:ascii="Times New Roman" w:eastAsia="Times New Roman" w:hAnsi="Times New Roman" w:cs="Times New Roman"/>
        </w:rPr>
        <w:t xml:space="preserve"> de destrucción</w:t>
      </w:r>
      <w:r w:rsidR="00D5384D">
        <w:rPr>
          <w:rFonts w:ascii="Times New Roman" w:eastAsia="Times New Roman" w:hAnsi="Times New Roman" w:cs="Times New Roman"/>
        </w:rPr>
        <w:t xml:space="preserve">. </w:t>
      </w:r>
      <w:r w:rsidR="00392232">
        <w:rPr>
          <w:rFonts w:ascii="Times New Roman" w:eastAsia="Times New Roman" w:hAnsi="Times New Roman" w:cs="Times New Roman"/>
        </w:rPr>
        <w:t xml:space="preserve">Tanto fue así que </w:t>
      </w:r>
      <w:r w:rsidR="00145D95">
        <w:rPr>
          <w:rFonts w:ascii="Times New Roman" w:eastAsia="Times New Roman" w:hAnsi="Times New Roman" w:cs="Times New Roman"/>
        </w:rPr>
        <w:t xml:space="preserve">su </w:t>
      </w:r>
      <w:r w:rsidR="00D52877">
        <w:rPr>
          <w:rFonts w:ascii="Times New Roman" w:eastAsia="Times New Roman" w:hAnsi="Times New Roman" w:cs="Times New Roman"/>
        </w:rPr>
        <w:t>impacto trascendi</w:t>
      </w:r>
      <w:r w:rsidR="00790390">
        <w:rPr>
          <w:rFonts w:ascii="Times New Roman" w:eastAsia="Times New Roman" w:hAnsi="Times New Roman" w:cs="Times New Roman"/>
        </w:rPr>
        <w:t>ó</w:t>
      </w:r>
      <w:r w:rsidR="00D52877">
        <w:rPr>
          <w:rFonts w:ascii="Times New Roman" w:eastAsia="Times New Roman" w:hAnsi="Times New Roman" w:cs="Times New Roman"/>
        </w:rPr>
        <w:t xml:space="preserve"> la faz material para </w:t>
      </w:r>
      <w:r w:rsidR="00952FAE">
        <w:rPr>
          <w:rFonts w:ascii="Times New Roman" w:eastAsia="Times New Roman" w:hAnsi="Times New Roman" w:cs="Times New Roman"/>
        </w:rPr>
        <w:t xml:space="preserve">impresionar </w:t>
      </w:r>
      <w:r w:rsidR="00790390">
        <w:rPr>
          <w:rFonts w:ascii="Times New Roman" w:eastAsia="Times New Roman" w:hAnsi="Times New Roman" w:cs="Times New Roman"/>
        </w:rPr>
        <w:t xml:space="preserve">hondamente </w:t>
      </w:r>
      <w:r w:rsidR="009913C2">
        <w:rPr>
          <w:rFonts w:ascii="Times New Roman" w:eastAsia="Times New Roman" w:hAnsi="Times New Roman" w:cs="Times New Roman"/>
        </w:rPr>
        <w:t xml:space="preserve">en </w:t>
      </w:r>
      <w:r w:rsidR="00D52877">
        <w:rPr>
          <w:rFonts w:ascii="Times New Roman" w:eastAsia="Times New Roman" w:hAnsi="Times New Roman" w:cs="Times New Roman"/>
        </w:rPr>
        <w:t>la dimensión subjetiva</w:t>
      </w:r>
      <w:r w:rsidR="006D63B6">
        <w:rPr>
          <w:rFonts w:ascii="Times New Roman" w:eastAsia="Times New Roman" w:hAnsi="Times New Roman" w:cs="Times New Roman"/>
        </w:rPr>
        <w:t xml:space="preserve"> de las sociedades combatientes</w:t>
      </w:r>
      <w:r w:rsidR="00C15C43">
        <w:rPr>
          <w:rFonts w:ascii="Times New Roman" w:eastAsia="Times New Roman" w:hAnsi="Times New Roman" w:cs="Times New Roman"/>
        </w:rPr>
        <w:t xml:space="preserve">. </w:t>
      </w:r>
      <w:r w:rsidR="00D5384D">
        <w:rPr>
          <w:rFonts w:ascii="Times New Roman" w:eastAsia="Times New Roman" w:hAnsi="Times New Roman" w:cs="Times New Roman"/>
        </w:rPr>
        <w:t>L</w:t>
      </w:r>
      <w:r w:rsidR="00C15C43">
        <w:rPr>
          <w:rFonts w:ascii="Times New Roman" w:eastAsia="Times New Roman" w:hAnsi="Times New Roman" w:cs="Times New Roman"/>
        </w:rPr>
        <w:t xml:space="preserve">as </w:t>
      </w:r>
      <w:r w:rsidR="001C2B0A">
        <w:rPr>
          <w:rFonts w:ascii="Times New Roman" w:eastAsia="Times New Roman" w:hAnsi="Times New Roman" w:cs="Times New Roman"/>
        </w:rPr>
        <w:t xml:space="preserve">visiones decimonónicas </w:t>
      </w:r>
      <w:r w:rsidR="00755959">
        <w:rPr>
          <w:rFonts w:ascii="Times New Roman" w:eastAsia="Times New Roman" w:hAnsi="Times New Roman" w:cs="Times New Roman"/>
        </w:rPr>
        <w:t xml:space="preserve">más </w:t>
      </w:r>
      <w:r w:rsidR="00790390">
        <w:rPr>
          <w:rFonts w:ascii="Times New Roman" w:eastAsia="Times New Roman" w:hAnsi="Times New Roman" w:cs="Times New Roman"/>
        </w:rPr>
        <w:t xml:space="preserve">establecidas </w:t>
      </w:r>
      <w:r w:rsidR="00755959">
        <w:rPr>
          <w:rFonts w:ascii="Times New Roman" w:eastAsia="Times New Roman" w:hAnsi="Times New Roman" w:cs="Times New Roman"/>
        </w:rPr>
        <w:t xml:space="preserve">acerca </w:t>
      </w:r>
      <w:r w:rsidR="00D52877">
        <w:rPr>
          <w:rFonts w:ascii="Times New Roman" w:eastAsia="Times New Roman" w:hAnsi="Times New Roman" w:cs="Times New Roman"/>
        </w:rPr>
        <w:t xml:space="preserve">de la humanidad y </w:t>
      </w:r>
      <w:r w:rsidR="00790390">
        <w:rPr>
          <w:rFonts w:ascii="Times New Roman" w:eastAsia="Times New Roman" w:hAnsi="Times New Roman" w:cs="Times New Roman"/>
        </w:rPr>
        <w:t xml:space="preserve">de </w:t>
      </w:r>
      <w:r w:rsidR="00D52877">
        <w:rPr>
          <w:rFonts w:ascii="Times New Roman" w:eastAsia="Times New Roman" w:hAnsi="Times New Roman" w:cs="Times New Roman"/>
        </w:rPr>
        <w:t xml:space="preserve">la historia, </w:t>
      </w:r>
      <w:r w:rsidR="006D63B6">
        <w:rPr>
          <w:rFonts w:ascii="Times New Roman" w:eastAsia="Times New Roman" w:hAnsi="Times New Roman" w:cs="Times New Roman"/>
        </w:rPr>
        <w:t>d</w:t>
      </w:r>
      <w:r w:rsidR="00DA5CAD">
        <w:rPr>
          <w:rFonts w:ascii="Times New Roman" w:eastAsia="Times New Roman" w:hAnsi="Times New Roman" w:cs="Times New Roman"/>
        </w:rPr>
        <w:t xml:space="preserve">el progreso </w:t>
      </w:r>
      <w:r w:rsidR="00DA5CAD" w:rsidRPr="006B515C">
        <w:rPr>
          <w:rFonts w:ascii="Times New Roman" w:eastAsia="Times New Roman" w:hAnsi="Times New Roman" w:cs="Times New Roman"/>
        </w:rPr>
        <w:t>y</w:t>
      </w:r>
      <w:r w:rsidR="00790390" w:rsidRPr="006B515C">
        <w:rPr>
          <w:rFonts w:ascii="Times New Roman" w:eastAsia="Times New Roman" w:hAnsi="Times New Roman" w:cs="Times New Roman"/>
        </w:rPr>
        <w:t xml:space="preserve"> </w:t>
      </w:r>
      <w:r w:rsidR="00D52877" w:rsidRPr="006B515C">
        <w:rPr>
          <w:rFonts w:ascii="Times New Roman" w:eastAsia="Times New Roman" w:hAnsi="Times New Roman" w:cs="Times New Roman"/>
        </w:rPr>
        <w:t xml:space="preserve">la </w:t>
      </w:r>
      <w:r w:rsidR="00D52877">
        <w:rPr>
          <w:rFonts w:ascii="Times New Roman" w:eastAsia="Times New Roman" w:hAnsi="Times New Roman" w:cs="Times New Roman"/>
        </w:rPr>
        <w:t>civilización</w:t>
      </w:r>
      <w:r w:rsidR="0073023A">
        <w:rPr>
          <w:rFonts w:ascii="Times New Roman" w:eastAsia="Times New Roman" w:hAnsi="Times New Roman" w:cs="Times New Roman"/>
        </w:rPr>
        <w:t xml:space="preserve">, </w:t>
      </w:r>
      <w:r w:rsidR="00567529">
        <w:rPr>
          <w:rFonts w:ascii="Times New Roman" w:eastAsia="Times New Roman" w:hAnsi="Times New Roman" w:cs="Times New Roman"/>
        </w:rPr>
        <w:t xml:space="preserve">de </w:t>
      </w:r>
      <w:r w:rsidR="0073023A">
        <w:rPr>
          <w:rFonts w:ascii="Times New Roman" w:eastAsia="Times New Roman" w:hAnsi="Times New Roman" w:cs="Times New Roman"/>
        </w:rPr>
        <w:t>la ciencia y la tecnología,</w:t>
      </w:r>
      <w:r w:rsidR="00176CA5">
        <w:rPr>
          <w:rFonts w:ascii="Times New Roman" w:eastAsia="Times New Roman" w:hAnsi="Times New Roman" w:cs="Times New Roman"/>
        </w:rPr>
        <w:t xml:space="preserve"> </w:t>
      </w:r>
      <w:r w:rsidR="00643995">
        <w:rPr>
          <w:rFonts w:ascii="Times New Roman" w:eastAsia="Times New Roman" w:hAnsi="Times New Roman" w:cs="Times New Roman"/>
        </w:rPr>
        <w:t xml:space="preserve">fueron </w:t>
      </w:r>
      <w:r w:rsidR="00017811">
        <w:rPr>
          <w:rFonts w:ascii="Times New Roman" w:eastAsia="Times New Roman" w:hAnsi="Times New Roman" w:cs="Times New Roman"/>
        </w:rPr>
        <w:t xml:space="preserve">realmente </w:t>
      </w:r>
      <w:r w:rsidR="00643995">
        <w:rPr>
          <w:rFonts w:ascii="Times New Roman" w:eastAsia="Times New Roman" w:hAnsi="Times New Roman" w:cs="Times New Roman"/>
        </w:rPr>
        <w:t xml:space="preserve">sacudidas </w:t>
      </w:r>
      <w:r w:rsidR="00A146AE" w:rsidRPr="00963A92">
        <w:rPr>
          <w:rFonts w:ascii="Times New Roman" w:eastAsia="Times New Roman" w:hAnsi="Times New Roman" w:cs="Times New Roman"/>
        </w:rPr>
        <w:t xml:space="preserve">al cabo de la </w:t>
      </w:r>
      <w:r w:rsidR="00C15C43">
        <w:rPr>
          <w:rFonts w:ascii="Times New Roman" w:eastAsia="Times New Roman" w:hAnsi="Times New Roman" w:cs="Times New Roman"/>
        </w:rPr>
        <w:t>primera gran catástrofe del siglo XX</w:t>
      </w:r>
      <w:r w:rsidR="00D52877">
        <w:rPr>
          <w:rFonts w:ascii="Times New Roman" w:eastAsia="Times New Roman" w:hAnsi="Times New Roman" w:cs="Times New Roman"/>
        </w:rPr>
        <w:t xml:space="preserve">. </w:t>
      </w:r>
      <w:r w:rsidRPr="00C008F2">
        <w:rPr>
          <w:rFonts w:ascii="Times New Roman" w:eastAsia="Times New Roman" w:hAnsi="Times New Roman" w:cs="Times New Roman"/>
        </w:rPr>
        <w:t> </w:t>
      </w:r>
    </w:p>
    <w:p w:rsidR="00D5384D" w:rsidRDefault="00D5384D" w:rsidP="006B515C">
      <w:pPr>
        <w:ind w:firstLine="284"/>
        <w:rPr>
          <w:rFonts w:ascii="Times New Roman" w:hAnsi="Times New Roman" w:cs="Times New Roman"/>
        </w:rPr>
      </w:pPr>
    </w:p>
    <w:p w:rsidR="00D5384D" w:rsidRDefault="00D5384D" w:rsidP="006B515C">
      <w:pPr>
        <w:ind w:firstLine="284"/>
        <w:rPr>
          <w:rFonts w:ascii="Times New Roman" w:hAnsi="Times New Roman" w:cs="Times New Roman"/>
        </w:rPr>
      </w:pPr>
      <w:r>
        <w:rPr>
          <w:rFonts w:ascii="Times New Roman" w:hAnsi="Times New Roman" w:cs="Times New Roman"/>
        </w:rPr>
        <w:t xml:space="preserve">Para esta </w:t>
      </w:r>
      <w:r w:rsidR="004B650A">
        <w:rPr>
          <w:rFonts w:ascii="Times New Roman" w:hAnsi="Times New Roman" w:cs="Times New Roman"/>
        </w:rPr>
        <w:t xml:space="preserve">monografía proponemos analizar, a partir de la </w:t>
      </w:r>
      <w:r w:rsidR="004B650A" w:rsidRPr="00C008F2">
        <w:rPr>
          <w:rFonts w:ascii="Times New Roman" w:hAnsi="Times New Roman" w:cs="Times New Roman"/>
        </w:rPr>
        <w:t xml:space="preserve">película </w:t>
      </w:r>
      <w:r w:rsidR="004B650A" w:rsidRPr="00C008F2">
        <w:rPr>
          <w:rFonts w:ascii="Times New Roman" w:hAnsi="Times New Roman" w:cs="Times New Roman"/>
          <w:i/>
        </w:rPr>
        <w:t>Sin novedad en el frente</w:t>
      </w:r>
      <w:r w:rsidR="00176CA5">
        <w:rPr>
          <w:rFonts w:ascii="Times New Roman" w:hAnsi="Times New Roman" w:cs="Times New Roman"/>
          <w:i/>
        </w:rPr>
        <w:t xml:space="preserve"> </w:t>
      </w:r>
      <w:r w:rsidR="004B650A" w:rsidRPr="00FD2900">
        <w:rPr>
          <w:rFonts w:ascii="Times New Roman" w:hAnsi="Times New Roman" w:cs="Times New Roman"/>
        </w:rPr>
        <w:t>(2022)</w:t>
      </w:r>
      <w:r w:rsidR="004B650A" w:rsidRPr="00C008F2">
        <w:rPr>
          <w:rFonts w:ascii="Times New Roman" w:hAnsi="Times New Roman" w:cs="Times New Roman"/>
          <w:i/>
        </w:rPr>
        <w:t xml:space="preserve"> </w:t>
      </w:r>
      <w:r w:rsidR="004B650A" w:rsidRPr="00C008F2">
        <w:rPr>
          <w:rFonts w:ascii="Times New Roman" w:hAnsi="Times New Roman" w:cs="Times New Roman"/>
        </w:rPr>
        <w:t xml:space="preserve">y la bibliografía </w:t>
      </w:r>
      <w:r w:rsidR="004B650A">
        <w:rPr>
          <w:rFonts w:ascii="Times New Roman" w:hAnsi="Times New Roman" w:cs="Times New Roman"/>
        </w:rPr>
        <w:t xml:space="preserve">abajo </w:t>
      </w:r>
      <w:r w:rsidR="004B650A" w:rsidRPr="00C008F2">
        <w:rPr>
          <w:rFonts w:ascii="Times New Roman" w:hAnsi="Times New Roman" w:cs="Times New Roman"/>
        </w:rPr>
        <w:t>indicada</w:t>
      </w:r>
      <w:r w:rsidR="004B650A">
        <w:rPr>
          <w:rFonts w:ascii="Times New Roman" w:hAnsi="Times New Roman" w:cs="Times New Roman"/>
        </w:rPr>
        <w:t>, los impactos de</w:t>
      </w:r>
      <w:r w:rsidR="006D63B6">
        <w:rPr>
          <w:rFonts w:ascii="Times New Roman" w:hAnsi="Times New Roman" w:cs="Times New Roman"/>
        </w:rPr>
        <w:t xml:space="preserve"> la experiencia </w:t>
      </w:r>
      <w:r w:rsidR="004B650A">
        <w:rPr>
          <w:rFonts w:ascii="Times New Roman" w:hAnsi="Times New Roman" w:cs="Times New Roman"/>
        </w:rPr>
        <w:t xml:space="preserve">bélica </w:t>
      </w:r>
      <w:r w:rsidR="006D63B6">
        <w:rPr>
          <w:rFonts w:ascii="Times New Roman" w:hAnsi="Times New Roman" w:cs="Times New Roman"/>
        </w:rPr>
        <w:t>en las subjetividades y</w:t>
      </w:r>
      <w:r w:rsidR="006D63B6" w:rsidRPr="00C008F2">
        <w:rPr>
          <w:rFonts w:ascii="Times New Roman" w:hAnsi="Times New Roman" w:cs="Times New Roman"/>
        </w:rPr>
        <w:t xml:space="preserve"> repr</w:t>
      </w:r>
      <w:r w:rsidR="004B650A">
        <w:rPr>
          <w:rFonts w:ascii="Times New Roman" w:hAnsi="Times New Roman" w:cs="Times New Roman"/>
        </w:rPr>
        <w:t>esentaciones</w:t>
      </w:r>
      <w:r w:rsidR="00790390">
        <w:rPr>
          <w:rFonts w:ascii="Times New Roman" w:hAnsi="Times New Roman" w:cs="Times New Roman"/>
        </w:rPr>
        <w:t xml:space="preserve">, sensibilidades e ideas </w:t>
      </w:r>
      <w:r w:rsidR="00145D95">
        <w:rPr>
          <w:rFonts w:ascii="Times New Roman" w:hAnsi="Times New Roman" w:cs="Times New Roman"/>
        </w:rPr>
        <w:t xml:space="preserve">que </w:t>
      </w:r>
      <w:r w:rsidR="00392232">
        <w:rPr>
          <w:rFonts w:ascii="Times New Roman" w:hAnsi="Times New Roman" w:cs="Times New Roman"/>
        </w:rPr>
        <w:t xml:space="preserve">venían siendo dominantes </w:t>
      </w:r>
      <w:r w:rsidR="00145D95">
        <w:rPr>
          <w:rFonts w:ascii="Times New Roman" w:hAnsi="Times New Roman" w:cs="Times New Roman"/>
        </w:rPr>
        <w:t xml:space="preserve">en </w:t>
      </w:r>
      <w:r w:rsidR="00790390">
        <w:rPr>
          <w:rFonts w:ascii="Times New Roman" w:hAnsi="Times New Roman" w:cs="Times New Roman"/>
        </w:rPr>
        <w:t>las socie</w:t>
      </w:r>
      <w:r w:rsidR="00176CA5">
        <w:rPr>
          <w:rFonts w:ascii="Times New Roman" w:hAnsi="Times New Roman" w:cs="Times New Roman"/>
        </w:rPr>
        <w:t xml:space="preserve">dades </w:t>
      </w:r>
      <w:r w:rsidR="00392232">
        <w:rPr>
          <w:rFonts w:ascii="Times New Roman" w:hAnsi="Times New Roman" w:cs="Times New Roman"/>
        </w:rPr>
        <w:t xml:space="preserve">que </w:t>
      </w:r>
      <w:r w:rsidR="00A146AE" w:rsidRPr="006B515C">
        <w:rPr>
          <w:rFonts w:ascii="Times New Roman" w:hAnsi="Times New Roman" w:cs="Times New Roman"/>
        </w:rPr>
        <w:t>acabar</w:t>
      </w:r>
      <w:r w:rsidR="00567529">
        <w:rPr>
          <w:rFonts w:ascii="Times New Roman" w:hAnsi="Times New Roman" w:cs="Times New Roman"/>
        </w:rPr>
        <w:t xml:space="preserve">on </w:t>
      </w:r>
      <w:r w:rsidR="00A146AE" w:rsidRPr="006B515C">
        <w:rPr>
          <w:rFonts w:ascii="Times New Roman" w:hAnsi="Times New Roman" w:cs="Times New Roman"/>
        </w:rPr>
        <w:t xml:space="preserve">formando </w:t>
      </w:r>
      <w:r w:rsidR="00392232">
        <w:rPr>
          <w:rFonts w:ascii="Times New Roman" w:hAnsi="Times New Roman" w:cs="Times New Roman"/>
        </w:rPr>
        <w:t>parte de la conflagración</w:t>
      </w:r>
      <w:r w:rsidR="00643995">
        <w:rPr>
          <w:rFonts w:ascii="Times New Roman" w:hAnsi="Times New Roman" w:cs="Times New Roman"/>
        </w:rPr>
        <w:t xml:space="preserve">. En el frente de guerra, pero también en </w:t>
      </w:r>
      <w:r w:rsidR="00145D95">
        <w:rPr>
          <w:rFonts w:ascii="Times New Roman" w:hAnsi="Times New Roman" w:cs="Times New Roman"/>
        </w:rPr>
        <w:t xml:space="preserve">las </w:t>
      </w:r>
      <w:r w:rsidR="00790390">
        <w:rPr>
          <w:rFonts w:ascii="Times New Roman" w:hAnsi="Times New Roman" w:cs="Times New Roman"/>
        </w:rPr>
        <w:t>retaguardia</w:t>
      </w:r>
      <w:r w:rsidR="00145D95">
        <w:rPr>
          <w:rFonts w:ascii="Times New Roman" w:hAnsi="Times New Roman" w:cs="Times New Roman"/>
        </w:rPr>
        <w:t>s nacionales</w:t>
      </w:r>
      <w:r w:rsidR="00643995">
        <w:rPr>
          <w:rFonts w:ascii="Times New Roman" w:hAnsi="Times New Roman" w:cs="Times New Roman"/>
        </w:rPr>
        <w:t>:</w:t>
      </w:r>
      <w:r w:rsidR="004B650A">
        <w:rPr>
          <w:rFonts w:ascii="Times New Roman" w:hAnsi="Times New Roman" w:cs="Times New Roman"/>
        </w:rPr>
        <w:t xml:space="preserve"> </w:t>
      </w:r>
      <w:r w:rsidR="00176CA5">
        <w:rPr>
          <w:rFonts w:ascii="Times New Roman" w:hAnsi="Times New Roman" w:cs="Times New Roman"/>
        </w:rPr>
        <w:t>¿</w:t>
      </w:r>
      <w:r w:rsidR="00643995">
        <w:rPr>
          <w:rFonts w:ascii="Times New Roman" w:hAnsi="Times New Roman" w:cs="Times New Roman"/>
        </w:rPr>
        <w:t xml:space="preserve">cómo repercutió </w:t>
      </w:r>
      <w:r>
        <w:rPr>
          <w:rFonts w:ascii="Times New Roman" w:hAnsi="Times New Roman" w:cs="Times New Roman"/>
        </w:rPr>
        <w:t xml:space="preserve">la catástrofe </w:t>
      </w:r>
      <w:r w:rsidR="00145D95">
        <w:rPr>
          <w:rFonts w:ascii="Times New Roman" w:hAnsi="Times New Roman" w:cs="Times New Roman"/>
        </w:rPr>
        <w:t>en la</w:t>
      </w:r>
      <w:r w:rsidR="008232F0">
        <w:rPr>
          <w:rFonts w:ascii="Times New Roman" w:hAnsi="Times New Roman" w:cs="Times New Roman"/>
        </w:rPr>
        <w:t xml:space="preserve"> concepci</w:t>
      </w:r>
      <w:r w:rsidR="00145D95">
        <w:rPr>
          <w:rFonts w:ascii="Times New Roman" w:hAnsi="Times New Roman" w:cs="Times New Roman"/>
        </w:rPr>
        <w:t>ón de l</w:t>
      </w:r>
      <w:r w:rsidR="008232F0">
        <w:rPr>
          <w:rFonts w:ascii="Times New Roman" w:hAnsi="Times New Roman" w:cs="Times New Roman"/>
        </w:rPr>
        <w:t xml:space="preserve">a </w:t>
      </w:r>
      <w:r w:rsidR="00790390">
        <w:rPr>
          <w:rFonts w:ascii="Times New Roman" w:hAnsi="Times New Roman" w:cs="Times New Roman"/>
        </w:rPr>
        <w:t>guerra y</w:t>
      </w:r>
      <w:r w:rsidR="004B650A">
        <w:rPr>
          <w:rFonts w:ascii="Times New Roman" w:hAnsi="Times New Roman" w:cs="Times New Roman"/>
        </w:rPr>
        <w:t xml:space="preserve"> </w:t>
      </w:r>
      <w:r w:rsidR="00392232">
        <w:rPr>
          <w:rFonts w:ascii="Times New Roman" w:hAnsi="Times New Roman" w:cs="Times New Roman"/>
        </w:rPr>
        <w:t xml:space="preserve">de </w:t>
      </w:r>
      <w:r w:rsidR="004B650A">
        <w:rPr>
          <w:rFonts w:ascii="Times New Roman" w:hAnsi="Times New Roman" w:cs="Times New Roman"/>
        </w:rPr>
        <w:t xml:space="preserve">la </w:t>
      </w:r>
      <w:r w:rsidR="006D63B6">
        <w:rPr>
          <w:rFonts w:ascii="Times New Roman" w:hAnsi="Times New Roman" w:cs="Times New Roman"/>
        </w:rPr>
        <w:t>violencia</w:t>
      </w:r>
      <w:r w:rsidR="00790390">
        <w:rPr>
          <w:rFonts w:ascii="Times New Roman" w:hAnsi="Times New Roman" w:cs="Times New Roman"/>
        </w:rPr>
        <w:t xml:space="preserve">, </w:t>
      </w:r>
      <w:r w:rsidR="0073023A">
        <w:rPr>
          <w:rFonts w:ascii="Times New Roman" w:hAnsi="Times New Roman" w:cs="Times New Roman"/>
        </w:rPr>
        <w:t xml:space="preserve">en la noción </w:t>
      </w:r>
      <w:r w:rsidR="00790390">
        <w:rPr>
          <w:rFonts w:ascii="Times New Roman" w:hAnsi="Times New Roman" w:cs="Times New Roman"/>
        </w:rPr>
        <w:t xml:space="preserve">de </w:t>
      </w:r>
      <w:r w:rsidR="006D63B6">
        <w:rPr>
          <w:rFonts w:ascii="Times New Roman" w:hAnsi="Times New Roman" w:cs="Times New Roman"/>
        </w:rPr>
        <w:t>los deberes nacionales</w:t>
      </w:r>
      <w:r w:rsidR="00176CA5">
        <w:rPr>
          <w:rFonts w:ascii="Times New Roman" w:hAnsi="Times New Roman" w:cs="Times New Roman"/>
        </w:rPr>
        <w:t xml:space="preserve"> y </w:t>
      </w:r>
      <w:r w:rsidR="00A146AE" w:rsidRPr="006B515C">
        <w:rPr>
          <w:rFonts w:ascii="Times New Roman" w:hAnsi="Times New Roman" w:cs="Times New Roman"/>
        </w:rPr>
        <w:t>d</w:t>
      </w:r>
      <w:r w:rsidR="00790390" w:rsidRPr="006B515C">
        <w:rPr>
          <w:rFonts w:ascii="Times New Roman" w:hAnsi="Times New Roman" w:cs="Times New Roman"/>
        </w:rPr>
        <w:t>el</w:t>
      </w:r>
      <w:r w:rsidR="00790390" w:rsidRPr="00A146AE">
        <w:rPr>
          <w:rFonts w:ascii="Times New Roman" w:hAnsi="Times New Roman" w:cs="Times New Roman"/>
          <w:color w:val="FF0000"/>
        </w:rPr>
        <w:t xml:space="preserve"> </w:t>
      </w:r>
      <w:r w:rsidR="00790390">
        <w:rPr>
          <w:rFonts w:ascii="Times New Roman" w:hAnsi="Times New Roman" w:cs="Times New Roman"/>
        </w:rPr>
        <w:t>sentido de la vida</w:t>
      </w:r>
      <w:r w:rsidR="00176CA5">
        <w:rPr>
          <w:rFonts w:ascii="Times New Roman" w:hAnsi="Times New Roman" w:cs="Times New Roman"/>
        </w:rPr>
        <w:t>?</w:t>
      </w:r>
      <w:r w:rsidR="00790390">
        <w:rPr>
          <w:rFonts w:ascii="Times New Roman" w:hAnsi="Times New Roman" w:cs="Times New Roman"/>
        </w:rPr>
        <w:t xml:space="preserve"> </w:t>
      </w:r>
      <w:r w:rsidR="00176CA5">
        <w:rPr>
          <w:rFonts w:ascii="Times New Roman" w:hAnsi="Times New Roman" w:cs="Times New Roman"/>
        </w:rPr>
        <w:t>¿Có</w:t>
      </w:r>
      <w:r w:rsidR="00790390">
        <w:rPr>
          <w:rFonts w:ascii="Times New Roman" w:hAnsi="Times New Roman" w:cs="Times New Roman"/>
        </w:rPr>
        <w:t xml:space="preserve">mo impactó </w:t>
      </w:r>
      <w:r w:rsidR="00081A51">
        <w:rPr>
          <w:rFonts w:ascii="Times New Roman" w:hAnsi="Times New Roman" w:cs="Times New Roman"/>
        </w:rPr>
        <w:t>en el lenguaje</w:t>
      </w:r>
      <w:r w:rsidR="00392232">
        <w:rPr>
          <w:rFonts w:ascii="Times New Roman" w:hAnsi="Times New Roman" w:cs="Times New Roman"/>
        </w:rPr>
        <w:t xml:space="preserve">, </w:t>
      </w:r>
      <w:r>
        <w:rPr>
          <w:rFonts w:ascii="Times New Roman" w:hAnsi="Times New Roman" w:cs="Times New Roman"/>
        </w:rPr>
        <w:t xml:space="preserve">en </w:t>
      </w:r>
      <w:r w:rsidR="00081A51">
        <w:rPr>
          <w:rFonts w:ascii="Times New Roman" w:hAnsi="Times New Roman" w:cs="Times New Roman"/>
        </w:rPr>
        <w:t>las prácticas y</w:t>
      </w:r>
      <w:r w:rsidR="00392232">
        <w:rPr>
          <w:rFonts w:ascii="Times New Roman" w:hAnsi="Times New Roman" w:cs="Times New Roman"/>
        </w:rPr>
        <w:t xml:space="preserve"> </w:t>
      </w:r>
      <w:r w:rsidR="00790390">
        <w:rPr>
          <w:rFonts w:ascii="Times New Roman" w:hAnsi="Times New Roman" w:cs="Times New Roman"/>
        </w:rPr>
        <w:t xml:space="preserve">en </w:t>
      </w:r>
      <w:r>
        <w:rPr>
          <w:rFonts w:ascii="Times New Roman" w:hAnsi="Times New Roman" w:cs="Times New Roman"/>
        </w:rPr>
        <w:t xml:space="preserve">los </w:t>
      </w:r>
      <w:r w:rsidR="00790390">
        <w:rPr>
          <w:rFonts w:ascii="Times New Roman" w:hAnsi="Times New Roman" w:cs="Times New Roman"/>
        </w:rPr>
        <w:t>i</w:t>
      </w:r>
      <w:r w:rsidR="006D63B6">
        <w:rPr>
          <w:rFonts w:ascii="Times New Roman" w:hAnsi="Times New Roman" w:cs="Times New Roman"/>
        </w:rPr>
        <w:t xml:space="preserve">deales vigentes </w:t>
      </w:r>
      <w:r w:rsidR="00EA5864">
        <w:rPr>
          <w:rFonts w:ascii="Times New Roman" w:hAnsi="Times New Roman" w:cs="Times New Roman"/>
        </w:rPr>
        <w:t xml:space="preserve">que </w:t>
      </w:r>
      <w:r w:rsidR="00392232">
        <w:rPr>
          <w:rFonts w:ascii="Times New Roman" w:hAnsi="Times New Roman" w:cs="Times New Roman"/>
        </w:rPr>
        <w:t xml:space="preserve">modelaban </w:t>
      </w:r>
      <w:r w:rsidR="00460053">
        <w:rPr>
          <w:rFonts w:ascii="Times New Roman" w:hAnsi="Times New Roman" w:cs="Times New Roman"/>
        </w:rPr>
        <w:t xml:space="preserve">la </w:t>
      </w:r>
      <w:r w:rsidR="006D63B6">
        <w:rPr>
          <w:rFonts w:ascii="Times New Roman" w:hAnsi="Times New Roman" w:cs="Times New Roman"/>
        </w:rPr>
        <w:t xml:space="preserve">masculinidad y la femineidad, la </w:t>
      </w:r>
      <w:r w:rsidR="00460053">
        <w:rPr>
          <w:rFonts w:ascii="Times New Roman" w:hAnsi="Times New Roman" w:cs="Times New Roman"/>
        </w:rPr>
        <w:t>idea de nación y pueblo</w:t>
      </w:r>
      <w:r w:rsidR="00A146AE">
        <w:rPr>
          <w:rFonts w:ascii="Times New Roman" w:hAnsi="Times New Roman" w:cs="Times New Roman"/>
        </w:rPr>
        <w:t xml:space="preserve">, </w:t>
      </w:r>
      <w:r w:rsidR="00A146AE" w:rsidRPr="006B515C">
        <w:rPr>
          <w:rFonts w:ascii="Times New Roman" w:hAnsi="Times New Roman" w:cs="Times New Roman"/>
        </w:rPr>
        <w:t>de juventud y de prójimo</w:t>
      </w:r>
      <w:r w:rsidR="00176CA5">
        <w:rPr>
          <w:rFonts w:ascii="Times New Roman" w:hAnsi="Times New Roman" w:cs="Times New Roman"/>
        </w:rPr>
        <w:t>?</w:t>
      </w:r>
      <w:r>
        <w:rPr>
          <w:rFonts w:ascii="Times New Roman" w:hAnsi="Times New Roman" w:cs="Times New Roman"/>
        </w:rPr>
        <w:t xml:space="preserve"> </w:t>
      </w:r>
      <w:r w:rsidR="00A3031B">
        <w:rPr>
          <w:rFonts w:ascii="Times New Roman" w:hAnsi="Times New Roman" w:cs="Times New Roman"/>
        </w:rPr>
        <w:t xml:space="preserve">Y, por último, </w:t>
      </w:r>
      <w:r w:rsidR="00176CA5">
        <w:rPr>
          <w:rFonts w:ascii="Times New Roman" w:hAnsi="Times New Roman" w:cs="Times New Roman"/>
        </w:rPr>
        <w:t>¿</w:t>
      </w:r>
      <w:r w:rsidR="00A3031B">
        <w:rPr>
          <w:rFonts w:ascii="Times New Roman" w:hAnsi="Times New Roman" w:cs="Times New Roman"/>
        </w:rPr>
        <w:t>q</w:t>
      </w:r>
      <w:r w:rsidR="00081A51">
        <w:rPr>
          <w:rFonts w:ascii="Times New Roman" w:hAnsi="Times New Roman" w:cs="Times New Roman"/>
        </w:rPr>
        <w:t>ué modificaciones produjo</w:t>
      </w:r>
      <w:r w:rsidR="00EA5864">
        <w:rPr>
          <w:rFonts w:ascii="Times New Roman" w:hAnsi="Times New Roman" w:cs="Times New Roman"/>
        </w:rPr>
        <w:t xml:space="preserve"> el traumatismo bélico</w:t>
      </w:r>
      <w:r w:rsidR="00081A51">
        <w:rPr>
          <w:rFonts w:ascii="Times New Roman" w:hAnsi="Times New Roman" w:cs="Times New Roman"/>
        </w:rPr>
        <w:t xml:space="preserve"> </w:t>
      </w:r>
      <w:r w:rsidR="00460053">
        <w:rPr>
          <w:rFonts w:ascii="Times New Roman" w:hAnsi="Times New Roman" w:cs="Times New Roman"/>
        </w:rPr>
        <w:t xml:space="preserve">en la representación de los lazos sociales, reales o imaginarios, es decir en las formas predominantes de percibir o imaginar la sociedad, </w:t>
      </w:r>
      <w:r w:rsidR="00081A51">
        <w:rPr>
          <w:rFonts w:ascii="Times New Roman" w:hAnsi="Times New Roman" w:cs="Times New Roman"/>
        </w:rPr>
        <w:t>tanto en cuanto a sus antagonismos como a sus</w:t>
      </w:r>
      <w:r w:rsidR="00460053">
        <w:rPr>
          <w:rFonts w:ascii="Times New Roman" w:hAnsi="Times New Roman" w:cs="Times New Roman"/>
        </w:rPr>
        <w:t xml:space="preserve"> lazos fraternales</w:t>
      </w:r>
      <w:r w:rsidR="00643995">
        <w:rPr>
          <w:rFonts w:ascii="Times New Roman" w:hAnsi="Times New Roman" w:cs="Times New Roman"/>
        </w:rPr>
        <w:t xml:space="preserve"> u orgánicos</w:t>
      </w:r>
      <w:r w:rsidR="00176CA5">
        <w:rPr>
          <w:rFonts w:ascii="Times New Roman" w:hAnsi="Times New Roman" w:cs="Times New Roman"/>
        </w:rPr>
        <w:t>?</w:t>
      </w:r>
      <w:r w:rsidR="006D63B6">
        <w:rPr>
          <w:rFonts w:ascii="Times New Roman" w:hAnsi="Times New Roman" w:cs="Times New Roman"/>
        </w:rPr>
        <w:t xml:space="preserve"> </w:t>
      </w:r>
    </w:p>
    <w:p w:rsidR="00D5384D" w:rsidRDefault="00D5384D" w:rsidP="006B515C">
      <w:pPr>
        <w:ind w:firstLine="284"/>
        <w:rPr>
          <w:rFonts w:ascii="Times New Roman" w:hAnsi="Times New Roman" w:cs="Times New Roman"/>
        </w:rPr>
      </w:pPr>
    </w:p>
    <w:p w:rsidR="00392232" w:rsidRDefault="00643995" w:rsidP="006B515C">
      <w:pPr>
        <w:ind w:firstLine="284"/>
        <w:rPr>
          <w:rFonts w:ascii="Times New Roman" w:hAnsi="Times New Roman" w:cs="Times New Roman"/>
        </w:rPr>
      </w:pPr>
      <w:r>
        <w:rPr>
          <w:rFonts w:ascii="Times New Roman" w:hAnsi="Times New Roman" w:cs="Times New Roman"/>
        </w:rPr>
        <w:t xml:space="preserve">Para decirlo de otra </w:t>
      </w:r>
      <w:r w:rsidR="00952FAE">
        <w:rPr>
          <w:rFonts w:ascii="Times New Roman" w:hAnsi="Times New Roman" w:cs="Times New Roman"/>
        </w:rPr>
        <w:t>manera</w:t>
      </w:r>
      <w:r w:rsidR="00CB6D51">
        <w:rPr>
          <w:rFonts w:ascii="Times New Roman" w:hAnsi="Times New Roman" w:cs="Times New Roman"/>
        </w:rPr>
        <w:t>,</w:t>
      </w:r>
      <w:r w:rsidR="00460053">
        <w:rPr>
          <w:rFonts w:ascii="Times New Roman" w:hAnsi="Times New Roman" w:cs="Times New Roman"/>
        </w:rPr>
        <w:t xml:space="preserve"> se trataría de ver</w:t>
      </w:r>
      <w:r w:rsidR="00952FAE">
        <w:rPr>
          <w:rFonts w:ascii="Times New Roman" w:hAnsi="Times New Roman" w:cs="Times New Roman"/>
        </w:rPr>
        <w:t xml:space="preserve"> </w:t>
      </w:r>
      <w:r w:rsidR="00A44D87">
        <w:rPr>
          <w:rFonts w:ascii="Times New Roman" w:hAnsi="Times New Roman" w:cs="Times New Roman"/>
        </w:rPr>
        <w:t>¿</w:t>
      </w:r>
      <w:r w:rsidR="00952FAE">
        <w:rPr>
          <w:rFonts w:ascii="Times New Roman" w:hAnsi="Times New Roman" w:cs="Times New Roman"/>
        </w:rPr>
        <w:t>q</w:t>
      </w:r>
      <w:r w:rsidR="00515054">
        <w:rPr>
          <w:rFonts w:ascii="Times New Roman" w:hAnsi="Times New Roman" w:cs="Times New Roman"/>
        </w:rPr>
        <w:t>ué cambi</w:t>
      </w:r>
      <w:r w:rsidR="00A44D87">
        <w:rPr>
          <w:rFonts w:ascii="Times New Roman" w:hAnsi="Times New Roman" w:cs="Times New Roman"/>
        </w:rPr>
        <w:t>os y continuidades</w:t>
      </w:r>
      <w:r w:rsidR="008232F0">
        <w:rPr>
          <w:rFonts w:ascii="Times New Roman" w:hAnsi="Times New Roman" w:cs="Times New Roman"/>
        </w:rPr>
        <w:t xml:space="preserve"> </w:t>
      </w:r>
      <w:r w:rsidR="00460053">
        <w:rPr>
          <w:rFonts w:ascii="Times New Roman" w:hAnsi="Times New Roman" w:cs="Times New Roman"/>
        </w:rPr>
        <w:t xml:space="preserve">pueden observarse </w:t>
      </w:r>
      <w:r w:rsidR="008232F0">
        <w:rPr>
          <w:rFonts w:ascii="Times New Roman" w:hAnsi="Times New Roman" w:cs="Times New Roman"/>
        </w:rPr>
        <w:t>en</w:t>
      </w:r>
      <w:r w:rsidR="00176CA5">
        <w:rPr>
          <w:rFonts w:ascii="Times New Roman" w:hAnsi="Times New Roman" w:cs="Times New Roman"/>
        </w:rPr>
        <w:t xml:space="preserve"> la</w:t>
      </w:r>
      <w:r w:rsidR="00806FDF">
        <w:rPr>
          <w:rFonts w:ascii="Times New Roman" w:hAnsi="Times New Roman" w:cs="Times New Roman"/>
        </w:rPr>
        <w:t xml:space="preserve"> percepción de </w:t>
      </w:r>
      <w:r w:rsidR="00A3031B">
        <w:rPr>
          <w:rFonts w:ascii="Times New Roman" w:hAnsi="Times New Roman" w:cs="Times New Roman"/>
        </w:rPr>
        <w:t xml:space="preserve">la </w:t>
      </w:r>
      <w:r w:rsidR="00806FDF">
        <w:rPr>
          <w:rFonts w:ascii="Times New Roman" w:hAnsi="Times New Roman" w:cs="Times New Roman"/>
        </w:rPr>
        <w:t xml:space="preserve">realidad </w:t>
      </w:r>
      <w:r w:rsidR="00A3031B">
        <w:rPr>
          <w:rFonts w:ascii="Times New Roman" w:hAnsi="Times New Roman" w:cs="Times New Roman"/>
        </w:rPr>
        <w:t>social e histórica</w:t>
      </w:r>
      <w:r w:rsidR="00A146AE" w:rsidRPr="006B515C">
        <w:rPr>
          <w:rFonts w:ascii="Times New Roman" w:hAnsi="Times New Roman" w:cs="Times New Roman"/>
        </w:rPr>
        <w:t>,</w:t>
      </w:r>
      <w:r w:rsidR="00916325" w:rsidRPr="006B515C">
        <w:rPr>
          <w:rFonts w:ascii="Times New Roman" w:hAnsi="Times New Roman" w:cs="Times New Roman"/>
        </w:rPr>
        <w:t xml:space="preserve"> </w:t>
      </w:r>
      <w:r w:rsidR="00DA5CAD" w:rsidRPr="006B515C">
        <w:rPr>
          <w:rFonts w:ascii="Times New Roman" w:hAnsi="Times New Roman" w:cs="Times New Roman"/>
        </w:rPr>
        <w:t xml:space="preserve">por parte de las sociedades </w:t>
      </w:r>
      <w:r w:rsidR="00017811">
        <w:rPr>
          <w:rFonts w:ascii="Times New Roman" w:hAnsi="Times New Roman" w:cs="Times New Roman"/>
        </w:rPr>
        <w:t>beligerantes</w:t>
      </w:r>
      <w:r w:rsidR="00A146AE" w:rsidRPr="006B515C">
        <w:rPr>
          <w:rFonts w:ascii="Times New Roman" w:hAnsi="Times New Roman" w:cs="Times New Roman"/>
        </w:rPr>
        <w:t>,</w:t>
      </w:r>
      <w:r w:rsidR="00DA5CAD" w:rsidRPr="006B515C">
        <w:rPr>
          <w:rFonts w:ascii="Times New Roman" w:hAnsi="Times New Roman" w:cs="Times New Roman"/>
        </w:rPr>
        <w:t xml:space="preserve"> </w:t>
      </w:r>
      <w:r w:rsidR="00916325">
        <w:rPr>
          <w:rFonts w:ascii="Times New Roman" w:hAnsi="Times New Roman" w:cs="Times New Roman"/>
        </w:rPr>
        <w:t xml:space="preserve">al cabo de </w:t>
      </w:r>
      <w:r w:rsidR="00A3031B">
        <w:rPr>
          <w:rFonts w:ascii="Times New Roman" w:hAnsi="Times New Roman" w:cs="Times New Roman"/>
        </w:rPr>
        <w:t xml:space="preserve">los </w:t>
      </w:r>
      <w:r w:rsidR="008232F0">
        <w:rPr>
          <w:rFonts w:ascii="Times New Roman" w:hAnsi="Times New Roman" w:cs="Times New Roman"/>
        </w:rPr>
        <w:t>tres tiempos</w:t>
      </w:r>
      <w:r w:rsidR="005964CD">
        <w:rPr>
          <w:rFonts w:ascii="Times New Roman" w:hAnsi="Times New Roman" w:cs="Times New Roman"/>
        </w:rPr>
        <w:t xml:space="preserve"> contemplados por el film y los textos</w:t>
      </w:r>
      <w:r w:rsidR="008232F0">
        <w:rPr>
          <w:rFonts w:ascii="Times New Roman" w:hAnsi="Times New Roman" w:cs="Times New Roman"/>
        </w:rPr>
        <w:t>: preguerra, guerra e inmediata posguerra</w:t>
      </w:r>
      <w:r w:rsidR="00916325">
        <w:rPr>
          <w:rFonts w:ascii="Times New Roman" w:hAnsi="Times New Roman" w:cs="Times New Roman"/>
        </w:rPr>
        <w:t>?</w:t>
      </w:r>
      <w:r w:rsidR="005964CD">
        <w:rPr>
          <w:rFonts w:ascii="Times New Roman" w:hAnsi="Times New Roman" w:cs="Times New Roman"/>
        </w:rPr>
        <w:t xml:space="preserve"> </w:t>
      </w:r>
      <w:r w:rsidR="00081A51">
        <w:rPr>
          <w:rFonts w:ascii="Times New Roman" w:hAnsi="Times New Roman" w:cs="Times New Roman"/>
        </w:rPr>
        <w:t>Ya sea potenciando o debilita</w:t>
      </w:r>
      <w:r>
        <w:rPr>
          <w:rFonts w:ascii="Times New Roman" w:hAnsi="Times New Roman" w:cs="Times New Roman"/>
        </w:rPr>
        <w:t>ndo</w:t>
      </w:r>
      <w:r w:rsidR="00081A51">
        <w:rPr>
          <w:rFonts w:ascii="Times New Roman" w:hAnsi="Times New Roman" w:cs="Times New Roman"/>
        </w:rPr>
        <w:t xml:space="preserve"> </w:t>
      </w:r>
      <w:r w:rsidR="00460053">
        <w:rPr>
          <w:rFonts w:ascii="Times New Roman" w:hAnsi="Times New Roman" w:cs="Times New Roman"/>
        </w:rPr>
        <w:t xml:space="preserve">certezas colectivas </w:t>
      </w:r>
      <w:r>
        <w:rPr>
          <w:rFonts w:ascii="Times New Roman" w:hAnsi="Times New Roman" w:cs="Times New Roman"/>
        </w:rPr>
        <w:t>pre</w:t>
      </w:r>
      <w:r w:rsidR="00081A51">
        <w:rPr>
          <w:rFonts w:ascii="Times New Roman" w:hAnsi="Times New Roman" w:cs="Times New Roman"/>
        </w:rPr>
        <w:t xml:space="preserve">existentes; o invirtiendo </w:t>
      </w:r>
      <w:r w:rsidR="00B148F7">
        <w:rPr>
          <w:rFonts w:ascii="Times New Roman" w:hAnsi="Times New Roman" w:cs="Times New Roman"/>
        </w:rPr>
        <w:t xml:space="preserve">más </w:t>
      </w:r>
      <w:r w:rsidR="00781728">
        <w:rPr>
          <w:rFonts w:ascii="Times New Roman" w:hAnsi="Times New Roman" w:cs="Times New Roman"/>
        </w:rPr>
        <w:t>d</w:t>
      </w:r>
      <w:r w:rsidR="00460053">
        <w:rPr>
          <w:rFonts w:ascii="Times New Roman" w:hAnsi="Times New Roman" w:cs="Times New Roman"/>
        </w:rPr>
        <w:t>rástica</w:t>
      </w:r>
      <w:r w:rsidR="00081A51">
        <w:rPr>
          <w:rFonts w:ascii="Times New Roman" w:hAnsi="Times New Roman" w:cs="Times New Roman"/>
        </w:rPr>
        <w:t xml:space="preserve">mente </w:t>
      </w:r>
      <w:r w:rsidR="00460053">
        <w:rPr>
          <w:rFonts w:ascii="Times New Roman" w:hAnsi="Times New Roman" w:cs="Times New Roman"/>
        </w:rPr>
        <w:t xml:space="preserve">el sentido </w:t>
      </w:r>
      <w:r w:rsidR="00081A51">
        <w:rPr>
          <w:rFonts w:ascii="Times New Roman" w:hAnsi="Times New Roman" w:cs="Times New Roman"/>
        </w:rPr>
        <w:t>de las</w:t>
      </w:r>
      <w:r w:rsidR="00392232">
        <w:rPr>
          <w:rFonts w:ascii="Times New Roman" w:hAnsi="Times New Roman" w:cs="Times New Roman"/>
        </w:rPr>
        <w:t xml:space="preserve"> mismas</w:t>
      </w:r>
      <w:r w:rsidR="00D5384D">
        <w:rPr>
          <w:rFonts w:ascii="Times New Roman" w:hAnsi="Times New Roman" w:cs="Times New Roman"/>
        </w:rPr>
        <w:t>;</w:t>
      </w:r>
      <w:r w:rsidR="00081A51">
        <w:rPr>
          <w:rFonts w:ascii="Times New Roman" w:hAnsi="Times New Roman" w:cs="Times New Roman"/>
        </w:rPr>
        <w:t xml:space="preserve"> </w:t>
      </w:r>
      <w:r w:rsidR="00460053">
        <w:rPr>
          <w:rFonts w:ascii="Times New Roman" w:hAnsi="Times New Roman" w:cs="Times New Roman"/>
        </w:rPr>
        <w:t xml:space="preserve">o </w:t>
      </w:r>
      <w:r w:rsidR="00081A51">
        <w:rPr>
          <w:rFonts w:ascii="Times New Roman" w:hAnsi="Times New Roman" w:cs="Times New Roman"/>
        </w:rPr>
        <w:t xml:space="preserve">incluso incubando una </w:t>
      </w:r>
      <w:r w:rsidR="00460053">
        <w:rPr>
          <w:rFonts w:ascii="Times New Roman" w:hAnsi="Times New Roman" w:cs="Times New Roman"/>
        </w:rPr>
        <w:t xml:space="preserve">nueva </w:t>
      </w:r>
      <w:r w:rsidR="00B148F7">
        <w:rPr>
          <w:rFonts w:ascii="Times New Roman" w:hAnsi="Times New Roman" w:cs="Times New Roman"/>
        </w:rPr>
        <w:t>síntesis</w:t>
      </w:r>
      <w:r w:rsidR="001C2B0A">
        <w:rPr>
          <w:rFonts w:ascii="Times New Roman" w:hAnsi="Times New Roman" w:cs="Times New Roman"/>
        </w:rPr>
        <w:t xml:space="preserve"> </w:t>
      </w:r>
      <w:r w:rsidR="00B148F7">
        <w:rPr>
          <w:rFonts w:ascii="Times New Roman" w:hAnsi="Times New Roman" w:cs="Times New Roman"/>
        </w:rPr>
        <w:t>ideológica</w:t>
      </w:r>
      <w:r w:rsidR="00A3031B">
        <w:rPr>
          <w:rFonts w:ascii="Times New Roman" w:hAnsi="Times New Roman" w:cs="Times New Roman"/>
        </w:rPr>
        <w:t xml:space="preserve">, se trata </w:t>
      </w:r>
      <w:r w:rsidR="00A3031B">
        <w:rPr>
          <w:rFonts w:ascii="Times New Roman" w:hAnsi="Times New Roman" w:cs="Times New Roman"/>
        </w:rPr>
        <w:lastRenderedPageBreak/>
        <w:t xml:space="preserve">de ver de qué modo la </w:t>
      </w:r>
      <w:r w:rsidR="00755959">
        <w:rPr>
          <w:rFonts w:ascii="Times New Roman" w:hAnsi="Times New Roman" w:cs="Times New Roman"/>
        </w:rPr>
        <w:t xml:space="preserve">guerra </w:t>
      </w:r>
      <w:r w:rsidR="00460053">
        <w:rPr>
          <w:rFonts w:ascii="Times New Roman" w:hAnsi="Times New Roman" w:cs="Times New Roman"/>
        </w:rPr>
        <w:t xml:space="preserve">agitó </w:t>
      </w:r>
      <w:r w:rsidR="00806FDF">
        <w:rPr>
          <w:rFonts w:ascii="Times New Roman" w:hAnsi="Times New Roman" w:cs="Times New Roman"/>
        </w:rPr>
        <w:t>e</w:t>
      </w:r>
      <w:r w:rsidR="00624369">
        <w:rPr>
          <w:rFonts w:ascii="Times New Roman" w:hAnsi="Times New Roman" w:cs="Times New Roman"/>
        </w:rPr>
        <w:t>l calidoscopio</w:t>
      </w:r>
      <w:r w:rsidR="00755959">
        <w:rPr>
          <w:rFonts w:ascii="Times New Roman" w:hAnsi="Times New Roman" w:cs="Times New Roman"/>
        </w:rPr>
        <w:t xml:space="preserve"> de l</w:t>
      </w:r>
      <w:r w:rsidR="00624369">
        <w:rPr>
          <w:rFonts w:ascii="Times New Roman" w:hAnsi="Times New Roman" w:cs="Times New Roman"/>
        </w:rPr>
        <w:t>as ideas y s</w:t>
      </w:r>
      <w:r w:rsidR="00567529">
        <w:rPr>
          <w:rFonts w:ascii="Times New Roman" w:hAnsi="Times New Roman" w:cs="Times New Roman"/>
        </w:rPr>
        <w:t xml:space="preserve">ubjetividades </w:t>
      </w:r>
      <w:r w:rsidR="00D5384D">
        <w:rPr>
          <w:rFonts w:ascii="Times New Roman" w:hAnsi="Times New Roman" w:cs="Times New Roman"/>
        </w:rPr>
        <w:t xml:space="preserve">que </w:t>
      </w:r>
      <w:r w:rsidR="00A3031B">
        <w:rPr>
          <w:rFonts w:ascii="Times New Roman" w:hAnsi="Times New Roman" w:cs="Times New Roman"/>
        </w:rPr>
        <w:t xml:space="preserve">ya </w:t>
      </w:r>
      <w:r w:rsidR="00D5384D">
        <w:rPr>
          <w:rFonts w:ascii="Times New Roman" w:hAnsi="Times New Roman" w:cs="Times New Roman"/>
        </w:rPr>
        <w:t xml:space="preserve">se mostraba activo </w:t>
      </w:r>
      <w:r w:rsidR="00A3031B">
        <w:rPr>
          <w:rFonts w:ascii="Times New Roman" w:hAnsi="Times New Roman" w:cs="Times New Roman"/>
        </w:rPr>
        <w:t xml:space="preserve">a </w:t>
      </w:r>
      <w:r w:rsidR="00D5384D">
        <w:rPr>
          <w:rFonts w:ascii="Times New Roman" w:hAnsi="Times New Roman" w:cs="Times New Roman"/>
        </w:rPr>
        <w:t>fines siglo XIX</w:t>
      </w:r>
      <w:r w:rsidR="00460053">
        <w:rPr>
          <w:rFonts w:ascii="Times New Roman" w:hAnsi="Times New Roman" w:cs="Times New Roman"/>
        </w:rPr>
        <w:t xml:space="preserve">. </w:t>
      </w:r>
    </w:p>
    <w:p w:rsidR="00392232" w:rsidRDefault="00392232" w:rsidP="006B515C">
      <w:pPr>
        <w:ind w:firstLine="284"/>
        <w:rPr>
          <w:rFonts w:ascii="Times New Roman" w:hAnsi="Times New Roman" w:cs="Times New Roman"/>
        </w:rPr>
      </w:pPr>
    </w:p>
    <w:p w:rsidR="00624369" w:rsidRPr="00176CA5" w:rsidRDefault="00B148F7" w:rsidP="006B515C">
      <w:pPr>
        <w:ind w:firstLine="284"/>
        <w:rPr>
          <w:rFonts w:ascii="Times New Roman" w:hAnsi="Times New Roman" w:cs="Times New Roman"/>
        </w:rPr>
      </w:pPr>
      <w:r>
        <w:rPr>
          <w:rFonts w:ascii="Times New Roman" w:hAnsi="Times New Roman" w:cs="Times New Roman"/>
        </w:rPr>
        <w:t xml:space="preserve">Las 10 páginas del trabajo deben estar dedicadas </w:t>
      </w:r>
      <w:r w:rsidR="00583399">
        <w:rPr>
          <w:rFonts w:ascii="Times New Roman" w:hAnsi="Times New Roman" w:cs="Times New Roman"/>
        </w:rPr>
        <w:t xml:space="preserve">a cruzar el film </w:t>
      </w:r>
      <w:r w:rsidR="00A3031B">
        <w:rPr>
          <w:rFonts w:ascii="Times New Roman" w:hAnsi="Times New Roman" w:cs="Times New Roman"/>
        </w:rPr>
        <w:t xml:space="preserve">con </w:t>
      </w:r>
      <w:r w:rsidR="00583399">
        <w:rPr>
          <w:rFonts w:ascii="Times New Roman" w:hAnsi="Times New Roman" w:cs="Times New Roman"/>
        </w:rPr>
        <w:t>los textos</w:t>
      </w:r>
      <w:r w:rsidR="00A3031B">
        <w:rPr>
          <w:rFonts w:ascii="Times New Roman" w:hAnsi="Times New Roman" w:cs="Times New Roman"/>
        </w:rPr>
        <w:t xml:space="preserve"> y los textos con el film</w:t>
      </w:r>
      <w:r w:rsidR="00392232">
        <w:rPr>
          <w:rFonts w:ascii="Times New Roman" w:hAnsi="Times New Roman" w:cs="Times New Roman"/>
        </w:rPr>
        <w:t>, evitando reseñar el film o los textos por separado</w:t>
      </w:r>
      <w:r w:rsidR="00583399">
        <w:rPr>
          <w:rFonts w:ascii="Times New Roman" w:hAnsi="Times New Roman" w:cs="Times New Roman"/>
        </w:rPr>
        <w:t xml:space="preserve">. </w:t>
      </w:r>
      <w:r w:rsidR="00A3031B">
        <w:rPr>
          <w:rFonts w:ascii="Times New Roman" w:hAnsi="Times New Roman" w:cs="Times New Roman"/>
        </w:rPr>
        <w:t xml:space="preserve">Se trata entonces de un análisis cruzado en dos direcciones, que invita a enriquecer el análisis de la película a partir de los textos y viceversa. Desde el principio hasta el final, la monografía debe abocarse </w:t>
      </w:r>
      <w:r w:rsidR="00624369">
        <w:rPr>
          <w:rFonts w:ascii="Times New Roman" w:hAnsi="Times New Roman" w:cs="Times New Roman"/>
        </w:rPr>
        <w:t xml:space="preserve">a detectar y analizar en </w:t>
      </w:r>
      <w:r w:rsidR="00D5384D">
        <w:rPr>
          <w:rFonts w:ascii="Times New Roman" w:hAnsi="Times New Roman" w:cs="Times New Roman"/>
        </w:rPr>
        <w:t>la película</w:t>
      </w:r>
      <w:r w:rsidR="00806FDF">
        <w:rPr>
          <w:rFonts w:ascii="Times New Roman" w:hAnsi="Times New Roman" w:cs="Times New Roman"/>
        </w:rPr>
        <w:t xml:space="preserve"> dirigida por Edward Berger</w:t>
      </w:r>
      <w:r w:rsidR="00A75E66">
        <w:rPr>
          <w:rFonts w:ascii="Times New Roman" w:hAnsi="Times New Roman" w:cs="Times New Roman"/>
        </w:rPr>
        <w:t>,</w:t>
      </w:r>
      <w:r w:rsidR="00624369">
        <w:rPr>
          <w:rFonts w:ascii="Times New Roman" w:hAnsi="Times New Roman" w:cs="Times New Roman"/>
        </w:rPr>
        <w:t xml:space="preserve"> los impactos culturales de la guerra que </w:t>
      </w:r>
      <w:r w:rsidR="00643995">
        <w:rPr>
          <w:rFonts w:ascii="Times New Roman" w:hAnsi="Times New Roman" w:cs="Times New Roman"/>
        </w:rPr>
        <w:t xml:space="preserve">explican </w:t>
      </w:r>
      <w:r w:rsidR="00624369">
        <w:rPr>
          <w:rFonts w:ascii="Times New Roman" w:hAnsi="Times New Roman" w:cs="Times New Roman"/>
        </w:rPr>
        <w:t>los historiado</w:t>
      </w:r>
      <w:r w:rsidR="00A75E66">
        <w:rPr>
          <w:rFonts w:ascii="Times New Roman" w:hAnsi="Times New Roman" w:cs="Times New Roman"/>
        </w:rPr>
        <w:t>res</w:t>
      </w:r>
      <w:r w:rsidR="00643995">
        <w:rPr>
          <w:rFonts w:ascii="Times New Roman" w:hAnsi="Times New Roman" w:cs="Times New Roman"/>
        </w:rPr>
        <w:t xml:space="preserve"> </w:t>
      </w:r>
      <w:proofErr w:type="spellStart"/>
      <w:r w:rsidR="00643995">
        <w:rPr>
          <w:rFonts w:ascii="Times New Roman" w:hAnsi="Times New Roman" w:cs="Times New Roman"/>
        </w:rPr>
        <w:t>Mosse</w:t>
      </w:r>
      <w:proofErr w:type="spellEnd"/>
      <w:r w:rsidR="00643995">
        <w:rPr>
          <w:rFonts w:ascii="Times New Roman" w:hAnsi="Times New Roman" w:cs="Times New Roman"/>
        </w:rPr>
        <w:t>,</w:t>
      </w:r>
      <w:r w:rsidR="00CB6D51" w:rsidRPr="00CB6D51">
        <w:rPr>
          <w:color w:val="000000"/>
        </w:rPr>
        <w:t xml:space="preserve"> </w:t>
      </w:r>
      <w:proofErr w:type="spellStart"/>
      <w:r w:rsidR="00CB6D51" w:rsidRPr="00CB6D51">
        <w:rPr>
          <w:color w:val="000000"/>
        </w:rPr>
        <w:t>Audoin-Rouzeau</w:t>
      </w:r>
      <w:proofErr w:type="spellEnd"/>
      <w:r w:rsidR="00CB6D51" w:rsidRPr="00CB6D51">
        <w:rPr>
          <w:color w:val="000000"/>
        </w:rPr>
        <w:t xml:space="preserve"> y Becker</w:t>
      </w:r>
      <w:r w:rsidR="00176CA5">
        <w:rPr>
          <w:rFonts w:ascii="Times New Roman" w:hAnsi="Times New Roman" w:cs="Times New Roman"/>
        </w:rPr>
        <w:t xml:space="preserve"> en sus </w:t>
      </w:r>
      <w:r w:rsidR="00916325">
        <w:rPr>
          <w:rFonts w:ascii="Times New Roman" w:hAnsi="Times New Roman" w:cs="Times New Roman"/>
        </w:rPr>
        <w:t>textos</w:t>
      </w:r>
      <w:r w:rsidR="00624369">
        <w:rPr>
          <w:rFonts w:ascii="Times New Roman" w:hAnsi="Times New Roman" w:cs="Times New Roman"/>
        </w:rPr>
        <w:t xml:space="preserve">. </w:t>
      </w:r>
      <w:r w:rsidR="00583399">
        <w:rPr>
          <w:rFonts w:ascii="Times New Roman" w:hAnsi="Times New Roman" w:cs="Times New Roman"/>
        </w:rPr>
        <w:t xml:space="preserve">Por </w:t>
      </w:r>
      <w:r w:rsidR="00806FDF">
        <w:rPr>
          <w:rFonts w:ascii="Times New Roman" w:hAnsi="Times New Roman" w:cs="Times New Roman"/>
        </w:rPr>
        <w:t>caso</w:t>
      </w:r>
      <w:r w:rsidR="00583399">
        <w:rPr>
          <w:rFonts w:ascii="Times New Roman" w:hAnsi="Times New Roman" w:cs="Times New Roman"/>
        </w:rPr>
        <w:t>,</w:t>
      </w:r>
      <w:r w:rsidR="00806FDF">
        <w:rPr>
          <w:rFonts w:ascii="Times New Roman" w:hAnsi="Times New Roman" w:cs="Times New Roman"/>
        </w:rPr>
        <w:t xml:space="preserve"> la</w:t>
      </w:r>
      <w:r w:rsidR="00583399">
        <w:rPr>
          <w:rFonts w:ascii="Times New Roman" w:hAnsi="Times New Roman" w:cs="Times New Roman"/>
        </w:rPr>
        <w:t xml:space="preserve"> </w:t>
      </w:r>
      <w:proofErr w:type="spellStart"/>
      <w:r w:rsidR="00583399">
        <w:rPr>
          <w:rFonts w:ascii="Times New Roman" w:hAnsi="Times New Roman" w:cs="Times New Roman"/>
        </w:rPr>
        <w:t>b</w:t>
      </w:r>
      <w:r w:rsidR="00A75E66">
        <w:rPr>
          <w:rFonts w:ascii="Times New Roman" w:hAnsi="Times New Roman" w:cs="Times New Roman"/>
        </w:rPr>
        <w:t>rutalización</w:t>
      </w:r>
      <w:proofErr w:type="spellEnd"/>
      <w:r w:rsidR="00A75E66">
        <w:rPr>
          <w:rFonts w:ascii="Times New Roman" w:hAnsi="Times New Roman" w:cs="Times New Roman"/>
        </w:rPr>
        <w:t xml:space="preserve"> </w:t>
      </w:r>
      <w:r w:rsidR="00643995">
        <w:rPr>
          <w:rFonts w:ascii="Times New Roman" w:hAnsi="Times New Roman" w:cs="Times New Roman"/>
        </w:rPr>
        <w:t>y</w:t>
      </w:r>
      <w:r w:rsidR="00806FDF">
        <w:rPr>
          <w:rFonts w:ascii="Times New Roman" w:hAnsi="Times New Roman" w:cs="Times New Roman"/>
        </w:rPr>
        <w:t xml:space="preserve"> la </w:t>
      </w:r>
      <w:r w:rsidR="00A75E66">
        <w:rPr>
          <w:rFonts w:ascii="Times New Roman" w:hAnsi="Times New Roman" w:cs="Times New Roman"/>
        </w:rPr>
        <w:t xml:space="preserve">totalización de la política, </w:t>
      </w:r>
      <w:r w:rsidR="00806FDF">
        <w:rPr>
          <w:rFonts w:ascii="Times New Roman" w:hAnsi="Times New Roman" w:cs="Times New Roman"/>
        </w:rPr>
        <w:t xml:space="preserve">la </w:t>
      </w:r>
      <w:r w:rsidR="00A3031B">
        <w:rPr>
          <w:rFonts w:ascii="Times New Roman" w:hAnsi="Times New Roman" w:cs="Times New Roman"/>
        </w:rPr>
        <w:t>deshumanización del enemigo o</w:t>
      </w:r>
      <w:r w:rsidR="00A75E66">
        <w:rPr>
          <w:rFonts w:ascii="Times New Roman" w:hAnsi="Times New Roman" w:cs="Times New Roman"/>
        </w:rPr>
        <w:t xml:space="preserve"> </w:t>
      </w:r>
      <w:r w:rsidR="00806FDF">
        <w:rPr>
          <w:rFonts w:ascii="Times New Roman" w:hAnsi="Times New Roman" w:cs="Times New Roman"/>
        </w:rPr>
        <w:t xml:space="preserve">la </w:t>
      </w:r>
      <w:proofErr w:type="spellStart"/>
      <w:r w:rsidR="00A75E66">
        <w:rPr>
          <w:rFonts w:ascii="Times New Roman" w:hAnsi="Times New Roman" w:cs="Times New Roman"/>
        </w:rPr>
        <w:t>ritualización</w:t>
      </w:r>
      <w:proofErr w:type="spellEnd"/>
      <w:r w:rsidR="00A75E66">
        <w:rPr>
          <w:rFonts w:ascii="Times New Roman" w:hAnsi="Times New Roman" w:cs="Times New Roman"/>
        </w:rPr>
        <w:t xml:space="preserve"> del espíritu de las trincheras, son sólo algunos de los fenómenos descritos por los autores que pueden reconocerse en escenas del film, las cuales</w:t>
      </w:r>
      <w:r w:rsidR="00583399">
        <w:rPr>
          <w:rFonts w:ascii="Times New Roman" w:hAnsi="Times New Roman" w:cs="Times New Roman"/>
        </w:rPr>
        <w:t>,</w:t>
      </w:r>
      <w:r w:rsidR="00A75E66">
        <w:rPr>
          <w:rFonts w:ascii="Times New Roman" w:hAnsi="Times New Roman" w:cs="Times New Roman"/>
        </w:rPr>
        <w:t xml:space="preserve"> a su vez</w:t>
      </w:r>
      <w:r w:rsidR="00583399">
        <w:rPr>
          <w:rFonts w:ascii="Times New Roman" w:hAnsi="Times New Roman" w:cs="Times New Roman"/>
        </w:rPr>
        <w:t>,</w:t>
      </w:r>
      <w:r w:rsidR="00A75E66">
        <w:rPr>
          <w:rFonts w:ascii="Times New Roman" w:hAnsi="Times New Roman" w:cs="Times New Roman"/>
        </w:rPr>
        <w:t xml:space="preserve"> ilustran </w:t>
      </w:r>
      <w:r w:rsidR="00583399">
        <w:rPr>
          <w:rFonts w:ascii="Times New Roman" w:hAnsi="Times New Roman" w:cs="Times New Roman"/>
        </w:rPr>
        <w:t xml:space="preserve">con sus giros </w:t>
      </w:r>
      <w:r w:rsidR="00EF1F63">
        <w:rPr>
          <w:rFonts w:ascii="Times New Roman" w:hAnsi="Times New Roman" w:cs="Times New Roman"/>
        </w:rPr>
        <w:t xml:space="preserve">dramáticos </w:t>
      </w:r>
      <w:r w:rsidR="00A75E66">
        <w:rPr>
          <w:rFonts w:ascii="Times New Roman" w:hAnsi="Times New Roman" w:cs="Times New Roman"/>
        </w:rPr>
        <w:t xml:space="preserve">aspectos </w:t>
      </w:r>
      <w:r w:rsidR="00392232">
        <w:rPr>
          <w:rFonts w:ascii="Times New Roman" w:hAnsi="Times New Roman" w:cs="Times New Roman"/>
        </w:rPr>
        <w:t xml:space="preserve">no del todo </w:t>
      </w:r>
      <w:r w:rsidR="00A75E66">
        <w:rPr>
          <w:rFonts w:ascii="Times New Roman" w:hAnsi="Times New Roman" w:cs="Times New Roman"/>
        </w:rPr>
        <w:t>reve</w:t>
      </w:r>
      <w:r w:rsidR="00583399">
        <w:rPr>
          <w:rFonts w:ascii="Times New Roman" w:hAnsi="Times New Roman" w:cs="Times New Roman"/>
        </w:rPr>
        <w:t>lad</w:t>
      </w:r>
      <w:r w:rsidR="00392232">
        <w:rPr>
          <w:rFonts w:ascii="Times New Roman" w:hAnsi="Times New Roman" w:cs="Times New Roman"/>
        </w:rPr>
        <w:t xml:space="preserve">os en </w:t>
      </w:r>
      <w:r w:rsidR="00643995">
        <w:rPr>
          <w:rFonts w:ascii="Times New Roman" w:hAnsi="Times New Roman" w:cs="Times New Roman"/>
        </w:rPr>
        <w:t>la</w:t>
      </w:r>
      <w:r w:rsidR="00A3031B">
        <w:rPr>
          <w:rFonts w:ascii="Times New Roman" w:hAnsi="Times New Roman" w:cs="Times New Roman"/>
        </w:rPr>
        <w:t>s</w:t>
      </w:r>
      <w:r w:rsidR="00392232">
        <w:rPr>
          <w:rFonts w:ascii="Times New Roman" w:hAnsi="Times New Roman" w:cs="Times New Roman"/>
        </w:rPr>
        <w:t xml:space="preserve"> </w:t>
      </w:r>
      <w:r w:rsidR="00643995">
        <w:rPr>
          <w:rFonts w:ascii="Times New Roman" w:hAnsi="Times New Roman" w:cs="Times New Roman"/>
        </w:rPr>
        <w:t>aproximaci</w:t>
      </w:r>
      <w:r w:rsidR="00A3031B">
        <w:rPr>
          <w:rFonts w:ascii="Times New Roman" w:hAnsi="Times New Roman" w:cs="Times New Roman"/>
        </w:rPr>
        <w:t xml:space="preserve">ones </w:t>
      </w:r>
      <w:r w:rsidR="00643995">
        <w:rPr>
          <w:rFonts w:ascii="Times New Roman" w:hAnsi="Times New Roman" w:cs="Times New Roman"/>
        </w:rPr>
        <w:t>textual</w:t>
      </w:r>
      <w:r w:rsidR="00A3031B">
        <w:rPr>
          <w:rFonts w:ascii="Times New Roman" w:hAnsi="Times New Roman" w:cs="Times New Roman"/>
        </w:rPr>
        <w:t xml:space="preserve">es </w:t>
      </w:r>
      <w:r w:rsidR="00EA5864">
        <w:rPr>
          <w:rFonts w:ascii="Times New Roman" w:hAnsi="Times New Roman" w:cs="Times New Roman"/>
        </w:rPr>
        <w:t xml:space="preserve">con </w:t>
      </w:r>
      <w:r w:rsidR="00392232">
        <w:rPr>
          <w:rFonts w:ascii="Times New Roman" w:hAnsi="Times New Roman" w:cs="Times New Roman"/>
        </w:rPr>
        <w:t xml:space="preserve">que </w:t>
      </w:r>
      <w:proofErr w:type="spellStart"/>
      <w:r w:rsidR="00392232" w:rsidRPr="005B3581">
        <w:rPr>
          <w:rFonts w:ascii="Times New Roman" w:hAnsi="Times New Roman" w:cs="Times New Roman"/>
        </w:rPr>
        <w:t>Mosse</w:t>
      </w:r>
      <w:proofErr w:type="spellEnd"/>
      <w:r w:rsidR="00392232">
        <w:rPr>
          <w:rFonts w:ascii="Times New Roman" w:hAnsi="Times New Roman" w:cs="Times New Roman"/>
        </w:rPr>
        <w:t xml:space="preserve"> o</w:t>
      </w:r>
      <w:r w:rsidR="00CB6D51" w:rsidRPr="00CB6D51">
        <w:rPr>
          <w:color w:val="000000"/>
        </w:rPr>
        <w:t xml:space="preserve"> </w:t>
      </w:r>
      <w:proofErr w:type="spellStart"/>
      <w:r w:rsidR="00CB6D51" w:rsidRPr="00CB6D51">
        <w:rPr>
          <w:color w:val="000000"/>
        </w:rPr>
        <w:t>Audoin-Rouzeau</w:t>
      </w:r>
      <w:proofErr w:type="spellEnd"/>
      <w:r w:rsidR="00CB6D51" w:rsidRPr="00CB6D51">
        <w:rPr>
          <w:color w:val="000000"/>
        </w:rPr>
        <w:t xml:space="preserve"> y Becker</w:t>
      </w:r>
      <w:r w:rsidR="00392232" w:rsidRPr="005B3581">
        <w:rPr>
          <w:rFonts w:ascii="Times New Roman" w:hAnsi="Times New Roman" w:cs="Times New Roman"/>
        </w:rPr>
        <w:t xml:space="preserve"> </w:t>
      </w:r>
      <w:r w:rsidR="00392232">
        <w:rPr>
          <w:rFonts w:ascii="Times New Roman" w:hAnsi="Times New Roman" w:cs="Times New Roman"/>
        </w:rPr>
        <w:t xml:space="preserve">intentan </w:t>
      </w:r>
      <w:r w:rsidR="00A146AE" w:rsidRPr="006B515C">
        <w:rPr>
          <w:rFonts w:ascii="Times New Roman" w:hAnsi="Times New Roman" w:cs="Times New Roman"/>
        </w:rPr>
        <w:t xml:space="preserve">explicarnos </w:t>
      </w:r>
      <w:r w:rsidR="00EA5864" w:rsidRPr="006B515C">
        <w:rPr>
          <w:rFonts w:ascii="Times New Roman" w:hAnsi="Times New Roman" w:cs="Times New Roman"/>
        </w:rPr>
        <w:t>l</w:t>
      </w:r>
      <w:r w:rsidR="00EA5864">
        <w:rPr>
          <w:rFonts w:ascii="Times New Roman" w:hAnsi="Times New Roman" w:cs="Times New Roman"/>
        </w:rPr>
        <w:t xml:space="preserve">os traumatismos culturales provocados por la guerra. </w:t>
      </w:r>
      <w:r w:rsidR="00C73B9D">
        <w:rPr>
          <w:rFonts w:ascii="Times New Roman" w:hAnsi="Times New Roman" w:cs="Times New Roman"/>
        </w:rPr>
        <w:t>La relación de los personajes con respecto a los discursos del Estado es otro punto de contacto interesante entre el film y los textos.</w:t>
      </w:r>
    </w:p>
    <w:p w:rsidR="00624369" w:rsidRPr="00176CA5" w:rsidRDefault="00624369" w:rsidP="000033A0">
      <w:pPr>
        <w:ind w:firstLine="0"/>
        <w:rPr>
          <w:rFonts w:ascii="Times New Roman" w:hAnsi="Times New Roman" w:cs="Times New Roman"/>
        </w:rPr>
      </w:pPr>
    </w:p>
    <w:p w:rsidR="00624369" w:rsidRDefault="00624369" w:rsidP="000033A0">
      <w:pPr>
        <w:ind w:firstLine="0"/>
        <w:rPr>
          <w:rFonts w:ascii="Times New Roman" w:hAnsi="Times New Roman" w:cs="Times New Roman"/>
        </w:rPr>
      </w:pPr>
    </w:p>
    <w:p w:rsidR="00C008F2" w:rsidRDefault="00C008F2" w:rsidP="000033A0">
      <w:pPr>
        <w:ind w:firstLine="0"/>
        <w:rPr>
          <w:rFonts w:ascii="Times New Roman" w:hAnsi="Times New Roman" w:cs="Times New Roman"/>
        </w:rPr>
      </w:pPr>
    </w:p>
    <w:p w:rsidR="00C008F2" w:rsidRPr="00A02A0C" w:rsidRDefault="00C008F2" w:rsidP="00A02A0C">
      <w:pPr>
        <w:pStyle w:val="Prrafodelista"/>
        <w:numPr>
          <w:ilvl w:val="0"/>
          <w:numId w:val="5"/>
        </w:numPr>
        <w:tabs>
          <w:tab w:val="left" w:pos="142"/>
        </w:tabs>
        <w:ind w:left="0" w:firstLine="0"/>
        <w:jc w:val="left"/>
        <w:rPr>
          <w:rFonts w:ascii="Times New Roman" w:hAnsi="Times New Roman"/>
          <w:b/>
          <w:u w:val="single"/>
        </w:rPr>
      </w:pPr>
      <w:r w:rsidRPr="00A02A0C">
        <w:rPr>
          <w:rFonts w:ascii="Times New Roman" w:hAnsi="Times New Roman"/>
          <w:b/>
          <w:u w:val="single"/>
        </w:rPr>
        <w:t>Material fílmico:</w:t>
      </w:r>
    </w:p>
    <w:p w:rsidR="00B5316A" w:rsidRDefault="00C008F2" w:rsidP="00B5316A">
      <w:pPr>
        <w:spacing w:after="240"/>
        <w:ind w:firstLine="0"/>
        <w:rPr>
          <w:rFonts w:ascii="Times New Roman" w:hAnsi="Times New Roman" w:cs="Times New Roman"/>
        </w:rPr>
      </w:pPr>
      <w:r>
        <w:rPr>
          <w:rFonts w:ascii="Times New Roman" w:hAnsi="Times New Roman" w:cs="Times New Roman"/>
        </w:rPr>
        <w:t xml:space="preserve">Berger, E. (2022). </w:t>
      </w:r>
      <w:r>
        <w:rPr>
          <w:rFonts w:ascii="Times New Roman" w:hAnsi="Times New Roman" w:cs="Times New Roman"/>
          <w:i/>
        </w:rPr>
        <w:t xml:space="preserve">Sin novedad en el frente. </w:t>
      </w:r>
      <w:r w:rsidR="00B5316A">
        <w:rPr>
          <w:rFonts w:ascii="Times New Roman" w:hAnsi="Times New Roman" w:cs="Times New Roman"/>
        </w:rPr>
        <w:t xml:space="preserve">Disponible en </w:t>
      </w:r>
      <w:proofErr w:type="spellStart"/>
      <w:r w:rsidR="00B5316A">
        <w:rPr>
          <w:rFonts w:ascii="Times New Roman" w:hAnsi="Times New Roman" w:cs="Times New Roman"/>
        </w:rPr>
        <w:t>Netflix</w:t>
      </w:r>
      <w:proofErr w:type="spellEnd"/>
      <w:r w:rsidR="00B5316A">
        <w:rPr>
          <w:rFonts w:ascii="Times New Roman" w:hAnsi="Times New Roman" w:cs="Times New Roman"/>
        </w:rPr>
        <w:t xml:space="preserve"> y en </w:t>
      </w:r>
      <w:hyperlink r:id="rId6" w:history="1">
        <w:r w:rsidR="00B5316A" w:rsidRPr="0006117C">
          <w:rPr>
            <w:rStyle w:val="Hipervnculo"/>
            <w:rFonts w:ascii="Times New Roman" w:hAnsi="Times New Roman" w:cs="Times New Roman"/>
          </w:rPr>
          <w:t>https://verpeliculasultra.com/accion/4431-sin-novedad-en-el-frente.html</w:t>
        </w:r>
      </w:hyperlink>
    </w:p>
    <w:p w:rsidR="00A02A0C" w:rsidRDefault="00A02A0C" w:rsidP="00A02A0C">
      <w:pPr>
        <w:pStyle w:val="Prrafodelista"/>
        <w:numPr>
          <w:ilvl w:val="0"/>
          <w:numId w:val="5"/>
        </w:numPr>
        <w:ind w:left="0" w:firstLine="0"/>
        <w:jc w:val="left"/>
        <w:rPr>
          <w:rFonts w:ascii="Times New Roman" w:hAnsi="Times New Roman"/>
        </w:rPr>
      </w:pPr>
      <w:r w:rsidRPr="00A02A0C">
        <w:rPr>
          <w:rFonts w:ascii="Times New Roman" w:hAnsi="Times New Roman"/>
          <w:b/>
          <w:u w:val="single"/>
        </w:rPr>
        <w:t>Bibliografía:</w:t>
      </w:r>
      <w:r w:rsidRPr="00A02A0C">
        <w:rPr>
          <w:rFonts w:ascii="Times New Roman" w:hAnsi="Times New Roman"/>
        </w:rPr>
        <w:t xml:space="preserve"> </w:t>
      </w:r>
    </w:p>
    <w:p w:rsidR="00A02A0C" w:rsidRPr="00A02A0C" w:rsidRDefault="00A02A0C" w:rsidP="00A02A0C">
      <w:pPr>
        <w:pStyle w:val="Prrafodelista"/>
        <w:ind w:left="0" w:firstLine="0"/>
        <w:jc w:val="left"/>
        <w:rPr>
          <w:rFonts w:ascii="Times New Roman" w:hAnsi="Times New Roman"/>
        </w:rPr>
      </w:pPr>
      <w:r>
        <w:rPr>
          <w:rFonts w:ascii="Times New Roman" w:hAnsi="Times New Roman"/>
        </w:rPr>
        <w:t>Disponible en:</w:t>
      </w:r>
    </w:p>
    <w:p w:rsidR="00A02A0C" w:rsidRPr="00A02A0C" w:rsidRDefault="00A02A0C" w:rsidP="00A02A0C">
      <w:pPr>
        <w:ind w:firstLine="0"/>
        <w:jc w:val="left"/>
        <w:rPr>
          <w:rFonts w:ascii="Times New Roman" w:hAnsi="Times New Roman"/>
        </w:rPr>
      </w:pPr>
      <w:r w:rsidRPr="00A02A0C">
        <w:rPr>
          <w:rFonts w:ascii="Times New Roman" w:hAnsi="Times New Roman"/>
        </w:rPr>
        <w:t>https://drive.google.com/drive/folders/1TQv7nC5t1RQSq0aPyeuuhQvCMpqRLl5m?usp=drive_link</w:t>
      </w:r>
    </w:p>
    <w:p w:rsidR="00C008F2" w:rsidRDefault="00A02A0C" w:rsidP="000033A0">
      <w:pPr>
        <w:ind w:firstLine="0"/>
        <w:rPr>
          <w:rFonts w:ascii="Times New Roman" w:hAnsi="Times New Roman" w:cs="Times New Roman"/>
          <w:b/>
        </w:rPr>
      </w:pPr>
      <w:r>
        <w:rPr>
          <w:rFonts w:ascii="Times New Roman" w:hAnsi="Times New Roman" w:cs="Times New Roman"/>
          <w:b/>
        </w:rPr>
        <w:t>-</w:t>
      </w:r>
      <w:r w:rsidR="00C008F2" w:rsidRPr="00C008F2">
        <w:rPr>
          <w:rFonts w:ascii="Times New Roman" w:hAnsi="Times New Roman" w:cs="Times New Roman"/>
          <w:b/>
        </w:rPr>
        <w:t>Bibliografía obligatoria</w:t>
      </w:r>
      <w:r w:rsidR="00C008F2">
        <w:rPr>
          <w:rFonts w:ascii="Times New Roman" w:hAnsi="Times New Roman" w:cs="Times New Roman"/>
          <w:b/>
        </w:rPr>
        <w:t>:</w:t>
      </w:r>
    </w:p>
    <w:p w:rsidR="002267A2" w:rsidRDefault="002267A2" w:rsidP="00A02A0C">
      <w:pPr>
        <w:pStyle w:val="NormalWeb"/>
        <w:spacing w:before="0" w:beforeAutospacing="0" w:after="240" w:afterAutospacing="0"/>
        <w:textAlignment w:val="baseline"/>
        <w:rPr>
          <w:color w:val="000000"/>
          <w:lang w:val="es-AR"/>
        </w:rPr>
      </w:pPr>
      <w:proofErr w:type="spellStart"/>
      <w:r w:rsidRPr="00774833">
        <w:rPr>
          <w:color w:val="000000"/>
          <w:lang w:val="es-AR"/>
          <w:rPrChange w:id="0" w:author="User" w:date="2023-11-15T12:10:00Z">
            <w:rPr>
              <w:color w:val="000000"/>
            </w:rPr>
          </w:rPrChange>
        </w:rPr>
        <w:t>Audoi</w:t>
      </w:r>
      <w:r w:rsidR="004F357E" w:rsidRPr="00774833">
        <w:rPr>
          <w:color w:val="000000"/>
          <w:lang w:val="es-AR"/>
          <w:rPrChange w:id="1" w:author="User" w:date="2023-11-15T12:10:00Z">
            <w:rPr>
              <w:color w:val="000000"/>
            </w:rPr>
          </w:rPrChange>
        </w:rPr>
        <w:t>n-Rouzeau</w:t>
      </w:r>
      <w:proofErr w:type="spellEnd"/>
      <w:r w:rsidR="004F357E" w:rsidRPr="00774833">
        <w:rPr>
          <w:color w:val="000000"/>
          <w:lang w:val="es-AR"/>
          <w:rPrChange w:id="2" w:author="User" w:date="2023-11-15T12:10:00Z">
            <w:rPr>
              <w:color w:val="000000"/>
            </w:rPr>
          </w:rPrChange>
        </w:rPr>
        <w:t>, S. y Becker, A. (1999</w:t>
      </w:r>
      <w:r w:rsidRPr="00774833">
        <w:rPr>
          <w:color w:val="000000"/>
          <w:lang w:val="es-AR"/>
          <w:rPrChange w:id="3" w:author="User" w:date="2023-11-15T12:10:00Z">
            <w:rPr>
              <w:color w:val="000000"/>
            </w:rPr>
          </w:rPrChange>
        </w:rPr>
        <w:t xml:space="preserve">). </w:t>
      </w:r>
      <w:r w:rsidRPr="00AF341D">
        <w:rPr>
          <w:color w:val="000000"/>
          <w:lang w:val="es-AR"/>
        </w:rPr>
        <w:t>“Violencia y consentimi</w:t>
      </w:r>
      <w:r>
        <w:rPr>
          <w:color w:val="000000"/>
          <w:lang w:val="es-AR"/>
        </w:rPr>
        <w:t xml:space="preserve">ento. La ‘cultura de guerra’ en </w:t>
      </w:r>
      <w:r w:rsidRPr="00AF341D">
        <w:rPr>
          <w:color w:val="000000"/>
          <w:lang w:val="es-AR"/>
        </w:rPr>
        <w:t>e</w:t>
      </w:r>
      <w:r>
        <w:rPr>
          <w:color w:val="000000"/>
          <w:lang w:val="es-AR"/>
        </w:rPr>
        <w:t>l primer conflicto mundial” (apartados: Mundialización y totalización y Mesiani</w:t>
      </w:r>
      <w:r w:rsidR="004F357E">
        <w:rPr>
          <w:color w:val="000000"/>
          <w:lang w:val="es-AR"/>
        </w:rPr>
        <w:t>smo, milenarismo y escatología)</w:t>
      </w:r>
      <w:r>
        <w:rPr>
          <w:color w:val="000000"/>
          <w:lang w:val="es-AR"/>
        </w:rPr>
        <w:t>. En</w:t>
      </w:r>
      <w:r w:rsidRPr="00AF341D">
        <w:rPr>
          <w:color w:val="000000"/>
          <w:lang w:val="es-AR"/>
        </w:rPr>
        <w:t xml:space="preserve"> </w:t>
      </w:r>
      <w:proofErr w:type="spellStart"/>
      <w:r w:rsidRPr="00AF341D">
        <w:rPr>
          <w:color w:val="000000"/>
          <w:lang w:val="es-AR"/>
        </w:rPr>
        <w:t>R</w:t>
      </w:r>
      <w:r>
        <w:rPr>
          <w:color w:val="000000"/>
          <w:lang w:val="es-AR"/>
        </w:rPr>
        <w:t>ioux</w:t>
      </w:r>
      <w:proofErr w:type="spellEnd"/>
      <w:r>
        <w:rPr>
          <w:color w:val="000000"/>
          <w:lang w:val="es-AR"/>
        </w:rPr>
        <w:t xml:space="preserve">, </w:t>
      </w:r>
      <w:r w:rsidRPr="00AF341D">
        <w:rPr>
          <w:color w:val="000000"/>
          <w:lang w:val="es-AR"/>
        </w:rPr>
        <w:t xml:space="preserve">J.-P. y </w:t>
      </w:r>
      <w:proofErr w:type="spellStart"/>
      <w:r w:rsidRPr="00AF341D">
        <w:rPr>
          <w:color w:val="000000"/>
          <w:lang w:val="es-AR"/>
        </w:rPr>
        <w:t>S</w:t>
      </w:r>
      <w:r>
        <w:rPr>
          <w:color w:val="000000"/>
          <w:lang w:val="es-AR"/>
        </w:rPr>
        <w:t>irinelli</w:t>
      </w:r>
      <w:proofErr w:type="spellEnd"/>
      <w:r>
        <w:rPr>
          <w:color w:val="000000"/>
          <w:lang w:val="es-AR"/>
        </w:rPr>
        <w:t>, J.-F. (</w:t>
      </w:r>
      <w:proofErr w:type="spellStart"/>
      <w:r>
        <w:rPr>
          <w:color w:val="000000"/>
          <w:lang w:val="es-AR"/>
        </w:rPr>
        <w:t>comp.</w:t>
      </w:r>
      <w:proofErr w:type="spellEnd"/>
      <w:r>
        <w:rPr>
          <w:color w:val="000000"/>
          <w:lang w:val="es-AR"/>
        </w:rPr>
        <w:t>),</w:t>
      </w:r>
      <w:r w:rsidRPr="00AF341D">
        <w:rPr>
          <w:color w:val="000000"/>
          <w:lang w:val="es-AR"/>
        </w:rPr>
        <w:t xml:space="preserve"> </w:t>
      </w:r>
      <w:r w:rsidRPr="00AF341D">
        <w:rPr>
          <w:i/>
          <w:iCs/>
          <w:color w:val="000000"/>
          <w:lang w:val="es-AR"/>
        </w:rPr>
        <w:t>Para una historia cultural</w:t>
      </w:r>
      <w:r>
        <w:rPr>
          <w:i/>
          <w:iCs/>
          <w:color w:val="000000"/>
          <w:lang w:val="es-AR"/>
        </w:rPr>
        <w:t xml:space="preserve"> </w:t>
      </w:r>
      <w:r>
        <w:rPr>
          <w:iCs/>
          <w:color w:val="000000"/>
          <w:lang w:val="es-AR"/>
        </w:rPr>
        <w:t>(pp. 267-286)</w:t>
      </w:r>
      <w:r>
        <w:rPr>
          <w:color w:val="000000"/>
          <w:lang w:val="es-AR"/>
        </w:rPr>
        <w:t xml:space="preserve">. Taurus. </w:t>
      </w:r>
    </w:p>
    <w:p w:rsidR="00BC4674" w:rsidRDefault="00BC4674" w:rsidP="00A02A0C">
      <w:pPr>
        <w:pStyle w:val="NormalWeb"/>
        <w:spacing w:before="0" w:beforeAutospacing="0" w:after="240" w:afterAutospacing="0"/>
        <w:textAlignment w:val="baseline"/>
        <w:rPr>
          <w:color w:val="000000"/>
          <w:lang w:val="es-AR"/>
        </w:rPr>
      </w:pPr>
      <w:proofErr w:type="spellStart"/>
      <w:r>
        <w:rPr>
          <w:color w:val="000000"/>
          <w:lang w:val="es-AR"/>
        </w:rPr>
        <w:lastRenderedPageBreak/>
        <w:t>Mosse</w:t>
      </w:r>
      <w:proofErr w:type="spellEnd"/>
      <w:r w:rsidRPr="00AF341D">
        <w:rPr>
          <w:color w:val="000000"/>
          <w:lang w:val="es-AR"/>
        </w:rPr>
        <w:t>, G.</w:t>
      </w:r>
      <w:r>
        <w:rPr>
          <w:color w:val="000000"/>
          <w:lang w:val="es-AR"/>
        </w:rPr>
        <w:t xml:space="preserve"> (2016).</w:t>
      </w:r>
      <w:r w:rsidRPr="00AF341D">
        <w:rPr>
          <w:color w:val="000000"/>
          <w:lang w:val="es-AR"/>
        </w:rPr>
        <w:t xml:space="preserve"> </w:t>
      </w:r>
      <w:r w:rsidRPr="00AF341D">
        <w:rPr>
          <w:i/>
          <w:iCs/>
          <w:color w:val="000000"/>
          <w:lang w:val="es-AR"/>
        </w:rPr>
        <w:t>Soldados caídos. La Transformación de la memoria de las guerras mundiales</w:t>
      </w:r>
      <w:r w:rsidRPr="00AF341D">
        <w:rPr>
          <w:color w:val="000000"/>
          <w:lang w:val="es-AR"/>
        </w:rPr>
        <w:t>. Prensas</w:t>
      </w:r>
      <w:r>
        <w:rPr>
          <w:color w:val="000000"/>
          <w:lang w:val="es-AR"/>
        </w:rPr>
        <w:t xml:space="preserve"> de la Universidad de Zaragoza.</w:t>
      </w:r>
      <w:r w:rsidR="00F46F54">
        <w:rPr>
          <w:color w:val="000000"/>
          <w:lang w:val="es-AR"/>
        </w:rPr>
        <w:t xml:space="preserve"> </w:t>
      </w:r>
    </w:p>
    <w:p w:rsidR="00A849EC" w:rsidRDefault="00A849EC" w:rsidP="001545E4">
      <w:pPr>
        <w:pStyle w:val="NormalWeb"/>
        <w:spacing w:before="0" w:beforeAutospacing="0" w:after="240" w:afterAutospacing="0"/>
        <w:textAlignment w:val="baseline"/>
        <w:rPr>
          <w:b/>
          <w:color w:val="000000"/>
          <w:lang w:val="es-AR"/>
        </w:rPr>
      </w:pPr>
    </w:p>
    <w:p w:rsidR="00A849EC" w:rsidRDefault="00A849EC" w:rsidP="001545E4">
      <w:pPr>
        <w:pStyle w:val="NormalWeb"/>
        <w:spacing w:before="0" w:beforeAutospacing="0" w:after="240" w:afterAutospacing="0"/>
        <w:textAlignment w:val="baseline"/>
        <w:rPr>
          <w:b/>
          <w:color w:val="000000"/>
          <w:lang w:val="es-AR"/>
        </w:rPr>
      </w:pPr>
    </w:p>
    <w:p w:rsidR="001545E4" w:rsidRDefault="001545E4" w:rsidP="001545E4">
      <w:pPr>
        <w:pStyle w:val="NormalWeb"/>
        <w:spacing w:before="0" w:beforeAutospacing="0" w:after="240" w:afterAutospacing="0"/>
        <w:textAlignment w:val="baseline"/>
        <w:rPr>
          <w:b/>
          <w:color w:val="000000"/>
          <w:lang w:val="es-AR"/>
        </w:rPr>
      </w:pPr>
      <w:bookmarkStart w:id="4" w:name="_GoBack"/>
      <w:bookmarkEnd w:id="4"/>
      <w:r>
        <w:rPr>
          <w:b/>
          <w:color w:val="000000"/>
          <w:lang w:val="es-AR"/>
        </w:rPr>
        <w:t xml:space="preserve">-Bibliografía obligatoria leída durante la cursada que debe ser tenida en cuenta. </w:t>
      </w:r>
    </w:p>
    <w:p w:rsidR="001545E4" w:rsidRPr="00C73B9D" w:rsidRDefault="001545E4" w:rsidP="001545E4">
      <w:pPr>
        <w:pStyle w:val="NormalWeb"/>
        <w:spacing w:after="240"/>
        <w:textAlignment w:val="baseline"/>
        <w:rPr>
          <w:color w:val="000000"/>
          <w:lang w:val="es-ES"/>
        </w:rPr>
      </w:pPr>
      <w:proofErr w:type="spellStart"/>
      <w:r w:rsidRPr="00C73B9D">
        <w:rPr>
          <w:color w:val="000000"/>
          <w:lang w:val="es-AR"/>
        </w:rPr>
        <w:t>M</w:t>
      </w:r>
      <w:r w:rsidR="00C60509">
        <w:rPr>
          <w:color w:val="000000"/>
          <w:lang w:val="es-AR"/>
        </w:rPr>
        <w:t>ommsen</w:t>
      </w:r>
      <w:proofErr w:type="spellEnd"/>
      <w:r w:rsidRPr="00C73B9D">
        <w:rPr>
          <w:color w:val="000000"/>
          <w:lang w:val="es-AR"/>
        </w:rPr>
        <w:t>, Wolfgang J. (1978).</w:t>
      </w:r>
      <w:r w:rsidRPr="00C73B9D">
        <w:rPr>
          <w:color w:val="000000"/>
          <w:u w:val="words"/>
          <w:lang w:val="es-AR"/>
        </w:rPr>
        <w:t xml:space="preserve"> </w:t>
      </w:r>
      <w:r w:rsidRPr="00C73B9D">
        <w:rPr>
          <w:color w:val="000000"/>
          <w:lang w:val="es-AR"/>
        </w:rPr>
        <w:t xml:space="preserve">“Las ideologías políticas”. En </w:t>
      </w:r>
      <w:r w:rsidRPr="00C73B9D">
        <w:rPr>
          <w:i/>
          <w:color w:val="000000"/>
          <w:lang w:val="es-AR"/>
        </w:rPr>
        <w:t>La época del Imperialismo. Europa 1885-1918</w:t>
      </w:r>
      <w:r w:rsidRPr="00C73B9D">
        <w:rPr>
          <w:color w:val="000000"/>
          <w:lang w:val="es-AR"/>
        </w:rPr>
        <w:t>, Historia Universal (t. 28), México: Siglo XXI.</w:t>
      </w:r>
    </w:p>
    <w:p w:rsidR="001545E4" w:rsidRDefault="00C60509" w:rsidP="001545E4">
      <w:pPr>
        <w:pStyle w:val="NormalWeb"/>
        <w:spacing w:after="240"/>
        <w:textAlignment w:val="baseline"/>
        <w:rPr>
          <w:color w:val="000000"/>
          <w:lang w:val="es-AR"/>
        </w:rPr>
      </w:pPr>
      <w:proofErr w:type="spellStart"/>
      <w:r>
        <w:rPr>
          <w:color w:val="000000"/>
          <w:lang w:val="es-AR"/>
        </w:rPr>
        <w:t>Kriegel</w:t>
      </w:r>
      <w:proofErr w:type="spellEnd"/>
      <w:r w:rsidR="001545E4" w:rsidRPr="00C73B9D">
        <w:rPr>
          <w:color w:val="000000"/>
          <w:lang w:val="es-AR"/>
        </w:rPr>
        <w:t xml:space="preserve">, </w:t>
      </w:r>
      <w:proofErr w:type="spellStart"/>
      <w:r w:rsidR="001545E4" w:rsidRPr="00C73B9D">
        <w:rPr>
          <w:color w:val="000000"/>
          <w:lang w:val="es-AR"/>
        </w:rPr>
        <w:t>Annie</w:t>
      </w:r>
      <w:proofErr w:type="spellEnd"/>
      <w:r w:rsidR="001545E4" w:rsidRPr="00C73B9D">
        <w:rPr>
          <w:color w:val="000000"/>
          <w:lang w:val="es-AR"/>
        </w:rPr>
        <w:t xml:space="preserve"> (1985). “La segunda internacional (1889-1914)”. En </w:t>
      </w:r>
      <w:proofErr w:type="spellStart"/>
      <w:r w:rsidR="001545E4" w:rsidRPr="00C73B9D">
        <w:rPr>
          <w:color w:val="000000"/>
          <w:lang w:val="es-AR"/>
        </w:rPr>
        <w:t>Droz</w:t>
      </w:r>
      <w:proofErr w:type="spellEnd"/>
      <w:r w:rsidR="001545E4" w:rsidRPr="00C73B9D">
        <w:rPr>
          <w:color w:val="000000"/>
          <w:lang w:val="es-AR"/>
        </w:rPr>
        <w:t>, Jacques (</w:t>
      </w:r>
      <w:proofErr w:type="spellStart"/>
      <w:r w:rsidR="001545E4" w:rsidRPr="00C73B9D">
        <w:rPr>
          <w:color w:val="000000"/>
          <w:lang w:val="es-AR"/>
        </w:rPr>
        <w:t>dir.</w:t>
      </w:r>
      <w:proofErr w:type="spellEnd"/>
      <w:r w:rsidR="001545E4" w:rsidRPr="00C73B9D">
        <w:rPr>
          <w:color w:val="000000"/>
          <w:lang w:val="es-AR"/>
        </w:rPr>
        <w:t xml:space="preserve">) </w:t>
      </w:r>
      <w:r w:rsidR="001545E4" w:rsidRPr="00C73B9D">
        <w:rPr>
          <w:i/>
          <w:color w:val="000000"/>
          <w:lang w:val="es-AR"/>
        </w:rPr>
        <w:t xml:space="preserve">Historia General del Socialismo, </w:t>
      </w:r>
      <w:r w:rsidR="001545E4" w:rsidRPr="00C73B9D">
        <w:rPr>
          <w:color w:val="000000"/>
          <w:lang w:val="es-AR"/>
        </w:rPr>
        <w:t xml:space="preserve">España: </w:t>
      </w:r>
      <w:proofErr w:type="spellStart"/>
      <w:r w:rsidR="001545E4" w:rsidRPr="00C73B9D">
        <w:rPr>
          <w:color w:val="000000"/>
          <w:lang w:val="es-AR"/>
        </w:rPr>
        <w:t>Destinolibro</w:t>
      </w:r>
      <w:proofErr w:type="spellEnd"/>
      <w:r w:rsidR="001545E4" w:rsidRPr="00C73B9D">
        <w:rPr>
          <w:color w:val="000000"/>
          <w:lang w:val="es-AR"/>
        </w:rPr>
        <w:t xml:space="preserve">. </w:t>
      </w:r>
    </w:p>
    <w:p w:rsidR="001545E4" w:rsidRDefault="001545E4" w:rsidP="001545E4">
      <w:pPr>
        <w:pStyle w:val="NormalWeb"/>
        <w:spacing w:after="240"/>
        <w:textAlignment w:val="baseline"/>
        <w:rPr>
          <w:color w:val="000000"/>
          <w:lang w:val="es-AR"/>
        </w:rPr>
      </w:pPr>
      <w:proofErr w:type="spellStart"/>
      <w:r w:rsidRPr="00C73B9D">
        <w:rPr>
          <w:color w:val="000000"/>
          <w:lang w:val="es-AR"/>
        </w:rPr>
        <w:t>H</w:t>
      </w:r>
      <w:r w:rsidR="00C60509">
        <w:rPr>
          <w:color w:val="000000"/>
          <w:lang w:val="es-AR"/>
        </w:rPr>
        <w:t>obsbawm</w:t>
      </w:r>
      <w:proofErr w:type="spellEnd"/>
      <w:r w:rsidRPr="00C73B9D">
        <w:rPr>
          <w:color w:val="000000"/>
          <w:lang w:val="es-AR"/>
        </w:rPr>
        <w:t xml:space="preserve">, Eric (1989).  “La política de la democracia”. En </w:t>
      </w:r>
      <w:r w:rsidRPr="00C73B9D">
        <w:rPr>
          <w:i/>
          <w:color w:val="000000"/>
          <w:lang w:val="es-AR"/>
        </w:rPr>
        <w:t>La era del Imperio (1875-1914)</w:t>
      </w:r>
      <w:r w:rsidRPr="00C73B9D">
        <w:rPr>
          <w:color w:val="000000"/>
          <w:lang w:val="es-AR"/>
        </w:rPr>
        <w:t xml:space="preserve">, Barcelona: Labor. </w:t>
      </w:r>
    </w:p>
    <w:p w:rsidR="001545E4" w:rsidRPr="00C73B9D" w:rsidRDefault="001545E4" w:rsidP="001545E4">
      <w:pPr>
        <w:pStyle w:val="NormalWeb"/>
        <w:spacing w:after="240"/>
        <w:textAlignment w:val="baseline"/>
        <w:rPr>
          <w:color w:val="000000"/>
          <w:lang w:val="es-AR"/>
        </w:rPr>
      </w:pPr>
      <w:proofErr w:type="spellStart"/>
      <w:r w:rsidRPr="00C73B9D">
        <w:rPr>
          <w:color w:val="000000"/>
          <w:lang w:val="es-AR"/>
        </w:rPr>
        <w:t>H</w:t>
      </w:r>
      <w:r w:rsidR="00C60509">
        <w:rPr>
          <w:color w:val="000000"/>
          <w:lang w:val="es-AR"/>
        </w:rPr>
        <w:t>obsbawm</w:t>
      </w:r>
      <w:proofErr w:type="spellEnd"/>
      <w:r w:rsidRPr="00C73B9D">
        <w:rPr>
          <w:color w:val="000000"/>
          <w:lang w:val="es-AR"/>
        </w:rPr>
        <w:t xml:space="preserve">, E. </w:t>
      </w:r>
      <w:r w:rsidRPr="00C73B9D">
        <w:rPr>
          <w:color w:val="000000"/>
          <w:u w:val="single"/>
          <w:lang w:val="es-AR"/>
        </w:rPr>
        <w:t>Vista Panorámica del Siglo XX</w:t>
      </w:r>
      <w:r w:rsidRPr="00C73B9D">
        <w:rPr>
          <w:color w:val="000000"/>
          <w:lang w:val="es-AR"/>
        </w:rPr>
        <w:t xml:space="preserve"> en </w:t>
      </w:r>
      <w:r w:rsidRPr="00C73B9D">
        <w:rPr>
          <w:i/>
          <w:color w:val="000000"/>
          <w:lang w:val="es-AR"/>
        </w:rPr>
        <w:t>Historia del Siglo XX</w:t>
      </w:r>
      <w:r w:rsidRPr="00C73B9D">
        <w:rPr>
          <w:color w:val="000000"/>
          <w:lang w:val="es-AR"/>
        </w:rPr>
        <w:t>, Crítica, Barcelona, 1995.</w:t>
      </w:r>
    </w:p>
    <w:p w:rsidR="00C73B9D" w:rsidRDefault="00C73B9D" w:rsidP="001C6DB2">
      <w:pPr>
        <w:pStyle w:val="NormalWeb"/>
        <w:spacing w:before="0" w:beforeAutospacing="0" w:after="240" w:afterAutospacing="0"/>
        <w:textAlignment w:val="baseline"/>
        <w:rPr>
          <w:b/>
          <w:color w:val="000000"/>
          <w:lang w:val="es-AR"/>
        </w:rPr>
      </w:pPr>
    </w:p>
    <w:p w:rsidR="001545E4" w:rsidRDefault="001545E4" w:rsidP="00A02A0C">
      <w:pPr>
        <w:pStyle w:val="NormalWeb"/>
        <w:spacing w:before="0" w:beforeAutospacing="0" w:after="240" w:afterAutospacing="0"/>
        <w:textAlignment w:val="baseline"/>
        <w:rPr>
          <w:b/>
          <w:color w:val="000000"/>
          <w:lang w:val="es-AR"/>
        </w:rPr>
      </w:pPr>
    </w:p>
    <w:p w:rsidR="00BC4674" w:rsidRDefault="005E7A0E" w:rsidP="00A02A0C">
      <w:pPr>
        <w:pStyle w:val="NormalWeb"/>
        <w:spacing w:before="0" w:beforeAutospacing="0" w:after="240" w:afterAutospacing="0"/>
        <w:textAlignment w:val="baseline"/>
        <w:rPr>
          <w:b/>
          <w:color w:val="000000"/>
          <w:lang w:val="es-AR"/>
        </w:rPr>
      </w:pPr>
      <w:r w:rsidRPr="005E7A0E">
        <w:rPr>
          <w:b/>
          <w:color w:val="000000"/>
          <w:lang w:val="es-AR"/>
        </w:rPr>
        <w:t>Bibliografía optativa:</w:t>
      </w:r>
    </w:p>
    <w:p w:rsidR="005E7A0E" w:rsidRDefault="005E7A0E" w:rsidP="00A02A0C">
      <w:pPr>
        <w:pStyle w:val="NormalWeb"/>
        <w:spacing w:before="0" w:beforeAutospacing="0" w:after="240" w:afterAutospacing="0"/>
        <w:textAlignment w:val="baseline"/>
        <w:rPr>
          <w:color w:val="000000"/>
          <w:lang w:val="es-AR"/>
        </w:rPr>
      </w:pPr>
      <w:r w:rsidRPr="005E7A0E">
        <w:rPr>
          <w:color w:val="000000"/>
          <w:lang w:val="es-AR"/>
        </w:rPr>
        <w:t>Traverso, E.</w:t>
      </w:r>
      <w:r>
        <w:rPr>
          <w:color w:val="000000"/>
          <w:lang w:val="es-AR"/>
        </w:rPr>
        <w:t xml:space="preserve"> (2009). “El estallido” (cap. 5) e “Imaginarios de la violencia” (cap. 6). En  </w:t>
      </w:r>
      <w:r>
        <w:rPr>
          <w:i/>
          <w:color w:val="000000"/>
          <w:lang w:val="es-AR"/>
        </w:rPr>
        <w:t xml:space="preserve">A sangre y fuego. De la guerra civil europea, 1914-1945. </w:t>
      </w:r>
      <w:r>
        <w:rPr>
          <w:color w:val="000000"/>
          <w:lang w:val="es-AR"/>
        </w:rPr>
        <w:t>Prometeo.</w:t>
      </w:r>
    </w:p>
    <w:p w:rsidR="008E6C6D" w:rsidRDefault="008E6C6D" w:rsidP="00A02A0C">
      <w:pPr>
        <w:pStyle w:val="NormalWeb"/>
        <w:spacing w:before="0" w:beforeAutospacing="0" w:after="240" w:afterAutospacing="0"/>
        <w:textAlignment w:val="baseline"/>
        <w:rPr>
          <w:color w:val="000000"/>
          <w:lang w:val="es-AR"/>
        </w:rPr>
      </w:pPr>
    </w:p>
    <w:p w:rsidR="007614EC" w:rsidRDefault="007614EC" w:rsidP="00A02A0C">
      <w:pPr>
        <w:pStyle w:val="NormalWeb"/>
        <w:spacing w:before="0" w:beforeAutospacing="0" w:after="240" w:afterAutospacing="0"/>
        <w:textAlignment w:val="baseline"/>
        <w:rPr>
          <w:color w:val="000000"/>
          <w:lang w:val="es-AR"/>
        </w:rPr>
      </w:pPr>
      <w:r>
        <w:rPr>
          <w:color w:val="000000"/>
          <w:lang w:val="es-AR"/>
        </w:rPr>
        <w:t>Rodrigo, J. (2014). “Su majestad la</w:t>
      </w:r>
      <w:r w:rsidR="00DB4181">
        <w:rPr>
          <w:color w:val="000000"/>
          <w:lang w:val="es-AR"/>
        </w:rPr>
        <w:t xml:space="preserve"> guerra. Historiografías de la P</w:t>
      </w:r>
      <w:r>
        <w:rPr>
          <w:color w:val="000000"/>
          <w:lang w:val="es-AR"/>
        </w:rPr>
        <w:t xml:space="preserve">rimera </w:t>
      </w:r>
      <w:r w:rsidR="00DB4181">
        <w:rPr>
          <w:color w:val="000000"/>
          <w:lang w:val="es-AR"/>
        </w:rPr>
        <w:t>Guerra M</w:t>
      </w:r>
      <w:r>
        <w:rPr>
          <w:color w:val="000000"/>
          <w:lang w:val="es-AR"/>
        </w:rPr>
        <w:t>undial en el siglo XXI”</w:t>
      </w:r>
      <w:r w:rsidR="00DB4181">
        <w:rPr>
          <w:color w:val="000000"/>
          <w:lang w:val="es-AR"/>
        </w:rPr>
        <w:t xml:space="preserve"> (apartado: La guerra en la guerra: el nacimiento de la violencia contemporánea). </w:t>
      </w:r>
      <w:r w:rsidR="00DB4181">
        <w:rPr>
          <w:i/>
          <w:color w:val="000000"/>
          <w:lang w:val="es-AR"/>
        </w:rPr>
        <w:t>Historia y política,</w:t>
      </w:r>
      <w:r w:rsidR="00DB4181">
        <w:rPr>
          <w:color w:val="000000"/>
          <w:lang w:val="es-AR"/>
        </w:rPr>
        <w:t xml:space="preserve"> </w:t>
      </w:r>
      <w:r w:rsidR="00DB4181">
        <w:rPr>
          <w:i/>
          <w:color w:val="000000"/>
          <w:lang w:val="es-AR"/>
        </w:rPr>
        <w:t xml:space="preserve">32. </w:t>
      </w:r>
      <w:r w:rsidR="00DB4181">
        <w:rPr>
          <w:color w:val="000000"/>
          <w:lang w:val="es-AR"/>
        </w:rPr>
        <w:t>(págs. 28-35).</w:t>
      </w:r>
    </w:p>
    <w:p w:rsidR="00C73B9D" w:rsidRDefault="00C73B9D" w:rsidP="00A02A0C">
      <w:pPr>
        <w:pStyle w:val="NormalWeb"/>
        <w:spacing w:before="0" w:beforeAutospacing="0" w:after="240" w:afterAutospacing="0"/>
        <w:textAlignment w:val="baseline"/>
        <w:rPr>
          <w:color w:val="000000"/>
          <w:lang w:val="es-AR"/>
        </w:rPr>
      </w:pPr>
    </w:p>
    <w:p w:rsidR="00C73B9D" w:rsidRPr="00DB4181" w:rsidRDefault="00C73B9D" w:rsidP="00A02A0C">
      <w:pPr>
        <w:pStyle w:val="NormalWeb"/>
        <w:spacing w:before="0" w:beforeAutospacing="0" w:after="240" w:afterAutospacing="0"/>
        <w:textAlignment w:val="baseline"/>
        <w:rPr>
          <w:color w:val="000000"/>
          <w:lang w:val="es-AR"/>
        </w:rPr>
      </w:pPr>
    </w:p>
    <w:p w:rsidR="00DB4181" w:rsidRPr="00A150A8" w:rsidRDefault="00DB4181" w:rsidP="00DB4181">
      <w:pPr>
        <w:pStyle w:val="Ttulo1"/>
        <w:pBdr>
          <w:top w:val="single" w:sz="4" w:space="1" w:color="auto"/>
          <w:left w:val="single" w:sz="4" w:space="4" w:color="auto"/>
          <w:bottom w:val="single" w:sz="4" w:space="1" w:color="auto"/>
          <w:right w:val="single" w:sz="4" w:space="4" w:color="auto"/>
        </w:pBdr>
        <w:rPr>
          <w:rFonts w:ascii="Times New Roman" w:eastAsiaTheme="minorHAnsi" w:hAnsi="Times New Roman" w:cs="Times New Roman"/>
          <w:bCs w:val="0"/>
          <w:szCs w:val="24"/>
          <w:u w:val="single"/>
        </w:rPr>
      </w:pPr>
      <w:r w:rsidRPr="00A150A8">
        <w:rPr>
          <w:rFonts w:ascii="Times New Roman" w:eastAsiaTheme="minorHAnsi" w:hAnsi="Times New Roman" w:cs="Times New Roman"/>
          <w:bCs w:val="0"/>
          <w:szCs w:val="24"/>
          <w:u w:val="single"/>
        </w:rPr>
        <w:t>Aspectos formales</w:t>
      </w:r>
    </w:p>
    <w:p w:rsidR="00DB4181" w:rsidRPr="00A150A8" w:rsidRDefault="00DB4181" w:rsidP="008E6C6D">
      <w:pPr>
        <w:tabs>
          <w:tab w:val="left" w:pos="284"/>
        </w:tabs>
        <w:spacing w:line="276" w:lineRule="auto"/>
        <w:ind w:firstLine="0"/>
        <w:rPr>
          <w:rFonts w:ascii="Times New Roman" w:hAnsi="Times New Roman" w:cs="Times New Roman"/>
        </w:rPr>
      </w:pPr>
      <w:r w:rsidRPr="00A150A8">
        <w:rPr>
          <w:rFonts w:ascii="Times New Roman" w:hAnsi="Times New Roman" w:cs="Times New Roman"/>
        </w:rPr>
        <w:t>El desarrollo del trabajo constará de no más de diez carillas numeradas (sin contar carátula, bibliografía y otros) a 1,5 de interlineado, texto justificado y letra tamaño 12.</w:t>
      </w:r>
    </w:p>
    <w:p w:rsidR="00DB4181" w:rsidRPr="00A150A8" w:rsidRDefault="00DB4181" w:rsidP="008E6C6D">
      <w:pPr>
        <w:tabs>
          <w:tab w:val="left" w:pos="284"/>
        </w:tabs>
        <w:spacing w:line="276" w:lineRule="auto"/>
        <w:rPr>
          <w:rFonts w:ascii="Times New Roman" w:hAnsi="Times New Roman" w:cs="Times New Roman"/>
        </w:rPr>
      </w:pPr>
    </w:p>
    <w:p w:rsidR="00DB4181" w:rsidRPr="00A150A8" w:rsidRDefault="00DB4181" w:rsidP="008E6C6D">
      <w:pPr>
        <w:tabs>
          <w:tab w:val="left" w:pos="284"/>
        </w:tabs>
        <w:spacing w:line="276" w:lineRule="auto"/>
        <w:ind w:firstLine="0"/>
        <w:rPr>
          <w:rFonts w:ascii="Times New Roman" w:hAnsi="Times New Roman" w:cs="Times New Roman"/>
        </w:rPr>
      </w:pPr>
      <w:r>
        <w:rPr>
          <w:rFonts w:ascii="Times New Roman" w:hAnsi="Times New Roman" w:cs="Times New Roman"/>
        </w:rPr>
        <w:t xml:space="preserve">Además </w:t>
      </w:r>
      <w:r w:rsidRPr="00A150A8">
        <w:rPr>
          <w:rFonts w:ascii="Times New Roman" w:hAnsi="Times New Roman" w:cs="Times New Roman"/>
        </w:rPr>
        <w:t>deberá incluir:</w:t>
      </w:r>
    </w:p>
    <w:p w:rsidR="00DB4181" w:rsidRPr="00A150A8" w:rsidRDefault="00DB4181" w:rsidP="008E6C6D">
      <w:pPr>
        <w:pStyle w:val="Ttulo3"/>
        <w:keepLines w:val="0"/>
        <w:numPr>
          <w:ilvl w:val="0"/>
          <w:numId w:val="2"/>
        </w:numPr>
        <w:tabs>
          <w:tab w:val="left" w:pos="284"/>
        </w:tabs>
        <w:spacing w:before="0" w:after="0" w:line="276" w:lineRule="auto"/>
        <w:ind w:left="0" w:hanging="11"/>
        <w:rPr>
          <w:rFonts w:ascii="Times New Roman" w:eastAsiaTheme="minorHAnsi" w:hAnsi="Times New Roman" w:cs="Times New Roman"/>
          <w:b w:val="0"/>
          <w:bCs w:val="0"/>
        </w:rPr>
      </w:pPr>
      <w:r w:rsidRPr="00A150A8">
        <w:rPr>
          <w:rFonts w:ascii="Times New Roman" w:eastAsiaTheme="minorHAnsi" w:hAnsi="Times New Roman" w:cs="Times New Roman"/>
          <w:b w:val="0"/>
          <w:bCs w:val="0"/>
        </w:rPr>
        <w:lastRenderedPageBreak/>
        <w:t xml:space="preserve">Una </w:t>
      </w:r>
      <w:r w:rsidRPr="000B60B1">
        <w:rPr>
          <w:rFonts w:ascii="Times New Roman" w:eastAsiaTheme="minorHAnsi" w:hAnsi="Times New Roman" w:cs="Times New Roman"/>
          <w:bCs w:val="0"/>
        </w:rPr>
        <w:t>carátula</w:t>
      </w:r>
      <w:r w:rsidRPr="00A150A8">
        <w:rPr>
          <w:rFonts w:ascii="Times New Roman" w:eastAsiaTheme="minorHAnsi" w:hAnsi="Times New Roman" w:cs="Times New Roman"/>
          <w:b w:val="0"/>
          <w:bCs w:val="0"/>
        </w:rPr>
        <w:t xml:space="preserve"> en la cual consten los siguientes datos:</w:t>
      </w:r>
    </w:p>
    <w:p w:rsidR="00DB4181" w:rsidRPr="00A150A8" w:rsidRDefault="00DB4181" w:rsidP="008E6C6D">
      <w:pPr>
        <w:tabs>
          <w:tab w:val="left" w:pos="284"/>
        </w:tabs>
        <w:spacing w:line="276" w:lineRule="auto"/>
        <w:ind w:firstLine="0"/>
        <w:rPr>
          <w:rFonts w:ascii="Times New Roman" w:hAnsi="Times New Roman" w:cs="Times New Roman"/>
        </w:rPr>
      </w:pPr>
      <w:r w:rsidRPr="00A150A8">
        <w:rPr>
          <w:rFonts w:ascii="Times New Roman" w:hAnsi="Times New Roman" w:cs="Times New Roman"/>
        </w:rPr>
        <w:t xml:space="preserve">-Título del trabajo </w:t>
      </w:r>
    </w:p>
    <w:p w:rsidR="00DB4181" w:rsidRPr="00A150A8" w:rsidRDefault="00DB4181" w:rsidP="008E6C6D">
      <w:pPr>
        <w:pStyle w:val="Ttulo2"/>
        <w:tabs>
          <w:tab w:val="left" w:pos="284"/>
        </w:tabs>
        <w:spacing w:before="0" w:line="276" w:lineRule="auto"/>
        <w:rPr>
          <w:rFonts w:ascii="Times New Roman" w:eastAsiaTheme="minorHAnsi" w:hAnsi="Times New Roman" w:cs="Times New Roman"/>
          <w:b w:val="0"/>
          <w:bCs w:val="0"/>
          <w:i/>
          <w:iCs/>
          <w:szCs w:val="24"/>
        </w:rPr>
      </w:pPr>
      <w:r w:rsidRPr="00A150A8">
        <w:rPr>
          <w:rFonts w:ascii="Times New Roman" w:eastAsiaTheme="minorHAnsi" w:hAnsi="Times New Roman" w:cs="Times New Roman"/>
          <w:b w:val="0"/>
          <w:bCs w:val="0"/>
          <w:szCs w:val="24"/>
        </w:rPr>
        <w:t>-Nombre de la materia y cátedra</w:t>
      </w:r>
    </w:p>
    <w:p w:rsidR="00DB4181" w:rsidRPr="00A150A8" w:rsidRDefault="00DB4181" w:rsidP="008E6C6D">
      <w:pPr>
        <w:pStyle w:val="Ttulo2"/>
        <w:tabs>
          <w:tab w:val="left" w:pos="284"/>
        </w:tabs>
        <w:spacing w:before="0" w:line="276" w:lineRule="auto"/>
        <w:rPr>
          <w:rFonts w:ascii="Times New Roman" w:eastAsiaTheme="minorHAnsi" w:hAnsi="Times New Roman" w:cs="Times New Roman"/>
          <w:b w:val="0"/>
          <w:bCs w:val="0"/>
          <w:i/>
          <w:iCs/>
          <w:szCs w:val="24"/>
        </w:rPr>
      </w:pPr>
      <w:r w:rsidRPr="00A150A8">
        <w:rPr>
          <w:rFonts w:ascii="Times New Roman" w:eastAsiaTheme="minorHAnsi" w:hAnsi="Times New Roman" w:cs="Times New Roman"/>
          <w:b w:val="0"/>
          <w:bCs w:val="0"/>
          <w:szCs w:val="24"/>
        </w:rPr>
        <w:t>-Apellido y Nombre del alumno</w:t>
      </w:r>
    </w:p>
    <w:p w:rsidR="00DB4181" w:rsidRPr="00A150A8" w:rsidRDefault="00DB4181" w:rsidP="008E6C6D">
      <w:pPr>
        <w:tabs>
          <w:tab w:val="left" w:pos="284"/>
        </w:tabs>
        <w:spacing w:line="276" w:lineRule="auto"/>
        <w:ind w:firstLine="0"/>
        <w:rPr>
          <w:rFonts w:ascii="Times New Roman" w:hAnsi="Times New Roman" w:cs="Times New Roman"/>
        </w:rPr>
      </w:pPr>
      <w:r w:rsidRPr="00A150A8">
        <w:rPr>
          <w:rFonts w:ascii="Times New Roman" w:hAnsi="Times New Roman" w:cs="Times New Roman"/>
        </w:rPr>
        <w:t>-Nº de documento</w:t>
      </w:r>
    </w:p>
    <w:p w:rsidR="00DB4181" w:rsidRPr="00A150A8" w:rsidRDefault="00DB4181" w:rsidP="008E6C6D">
      <w:pPr>
        <w:tabs>
          <w:tab w:val="left" w:pos="284"/>
        </w:tabs>
        <w:spacing w:line="276" w:lineRule="auto"/>
        <w:ind w:firstLine="0"/>
        <w:rPr>
          <w:rFonts w:ascii="Times New Roman" w:hAnsi="Times New Roman" w:cs="Times New Roman"/>
        </w:rPr>
      </w:pPr>
      <w:r>
        <w:rPr>
          <w:rFonts w:ascii="Times New Roman" w:hAnsi="Times New Roman" w:cs="Times New Roman"/>
        </w:rPr>
        <w:t>-D</w:t>
      </w:r>
      <w:r w:rsidRPr="00A150A8">
        <w:rPr>
          <w:rFonts w:ascii="Times New Roman" w:hAnsi="Times New Roman" w:cs="Times New Roman"/>
        </w:rPr>
        <w:t>irección de correo electrónico</w:t>
      </w:r>
    </w:p>
    <w:p w:rsidR="00DB4181" w:rsidRPr="00A150A8" w:rsidRDefault="00DB4181" w:rsidP="008E6C6D">
      <w:pPr>
        <w:tabs>
          <w:tab w:val="left" w:pos="284"/>
        </w:tabs>
        <w:spacing w:line="276" w:lineRule="auto"/>
        <w:ind w:firstLine="0"/>
        <w:rPr>
          <w:rFonts w:ascii="Times New Roman" w:hAnsi="Times New Roman" w:cs="Times New Roman"/>
        </w:rPr>
      </w:pPr>
      <w:r w:rsidRPr="00A150A8">
        <w:rPr>
          <w:rFonts w:ascii="Times New Roman" w:hAnsi="Times New Roman" w:cs="Times New Roman"/>
        </w:rPr>
        <w:t>-Día y horario de la Comisión</w:t>
      </w:r>
    </w:p>
    <w:p w:rsidR="00DB4181" w:rsidRDefault="00DB4181" w:rsidP="008E6C6D">
      <w:pPr>
        <w:tabs>
          <w:tab w:val="left" w:pos="284"/>
        </w:tabs>
        <w:spacing w:line="276" w:lineRule="auto"/>
        <w:ind w:firstLine="0"/>
        <w:rPr>
          <w:rFonts w:ascii="Times New Roman" w:hAnsi="Times New Roman" w:cs="Times New Roman"/>
        </w:rPr>
      </w:pPr>
      <w:r w:rsidRPr="00A150A8">
        <w:rPr>
          <w:rFonts w:ascii="Times New Roman" w:hAnsi="Times New Roman" w:cs="Times New Roman"/>
        </w:rPr>
        <w:t>-Cuatrimestre y año de la cursada</w:t>
      </w:r>
    </w:p>
    <w:p w:rsidR="008E6C6D" w:rsidRPr="00A150A8" w:rsidRDefault="008E6C6D" w:rsidP="008E6C6D">
      <w:pPr>
        <w:tabs>
          <w:tab w:val="left" w:pos="284"/>
        </w:tabs>
        <w:spacing w:line="276" w:lineRule="auto"/>
        <w:ind w:firstLine="0"/>
        <w:rPr>
          <w:rFonts w:ascii="Times New Roman" w:hAnsi="Times New Roman" w:cs="Times New Roman"/>
        </w:rPr>
      </w:pPr>
    </w:p>
    <w:p w:rsidR="00DB4181" w:rsidRDefault="000B60B1" w:rsidP="008E6C6D">
      <w:pPr>
        <w:pStyle w:val="Prrafodelista"/>
        <w:numPr>
          <w:ilvl w:val="0"/>
          <w:numId w:val="2"/>
        </w:numPr>
        <w:tabs>
          <w:tab w:val="left" w:pos="284"/>
        </w:tabs>
        <w:spacing w:line="276" w:lineRule="auto"/>
        <w:ind w:left="0" w:hanging="11"/>
        <w:rPr>
          <w:rFonts w:ascii="Times New Roman" w:hAnsi="Times New Roman"/>
        </w:rPr>
      </w:pPr>
      <w:r>
        <w:rPr>
          <w:rFonts w:ascii="Times New Roman" w:hAnsi="Times New Roman"/>
        </w:rPr>
        <w:t xml:space="preserve">Una </w:t>
      </w:r>
      <w:r>
        <w:rPr>
          <w:rFonts w:ascii="Times New Roman" w:hAnsi="Times New Roman"/>
          <w:b/>
        </w:rPr>
        <w:t>introducción: c</w:t>
      </w:r>
      <w:r w:rsidR="00DB4181" w:rsidRPr="00DB4181">
        <w:rPr>
          <w:rFonts w:ascii="Times New Roman" w:hAnsi="Times New Roman"/>
        </w:rPr>
        <w:t xml:space="preserve">omo todo trabajo monográfico, es imprescindible comenzar con una breve introducción (no más de una hoja) que explique el camino que se seguirá en el trabajo, así como la justificación del mismo. </w:t>
      </w:r>
    </w:p>
    <w:p w:rsidR="008E6C6D" w:rsidRPr="000B60B1" w:rsidRDefault="008E6C6D" w:rsidP="008E6C6D">
      <w:pPr>
        <w:pStyle w:val="Prrafodelista"/>
        <w:tabs>
          <w:tab w:val="left" w:pos="284"/>
        </w:tabs>
        <w:spacing w:line="276" w:lineRule="auto"/>
        <w:ind w:left="0" w:firstLine="0"/>
        <w:rPr>
          <w:rFonts w:ascii="Times New Roman" w:hAnsi="Times New Roman"/>
        </w:rPr>
      </w:pPr>
    </w:p>
    <w:p w:rsidR="008E6C6D" w:rsidRDefault="000B60B1" w:rsidP="00A753E8">
      <w:pPr>
        <w:pStyle w:val="Prrafodelista"/>
        <w:numPr>
          <w:ilvl w:val="0"/>
          <w:numId w:val="2"/>
        </w:numPr>
        <w:tabs>
          <w:tab w:val="left" w:pos="284"/>
        </w:tabs>
        <w:spacing w:line="276" w:lineRule="auto"/>
        <w:ind w:left="0" w:firstLine="0"/>
        <w:rPr>
          <w:rFonts w:ascii="Times New Roman" w:hAnsi="Times New Roman"/>
        </w:rPr>
      </w:pPr>
      <w:r w:rsidRPr="008E6C6D">
        <w:rPr>
          <w:rFonts w:ascii="Times New Roman" w:hAnsi="Times New Roman"/>
        </w:rPr>
        <w:t>La b</w:t>
      </w:r>
      <w:r w:rsidR="00DB4181" w:rsidRPr="008E6C6D">
        <w:rPr>
          <w:rFonts w:ascii="Times New Roman" w:hAnsi="Times New Roman"/>
        </w:rPr>
        <w:t>ibliografía utilizada para la realización del trabajo debe estar correctamente citada en formato APA (tomar como modelo la forma en que está citada la bibliografía en esta guía</w:t>
      </w:r>
      <w:r w:rsidRPr="008E6C6D">
        <w:rPr>
          <w:rFonts w:ascii="Times New Roman" w:hAnsi="Times New Roman"/>
        </w:rPr>
        <w:t>:</w:t>
      </w:r>
      <w:r>
        <w:t xml:space="preserve"> </w:t>
      </w:r>
      <w:hyperlink r:id="rId7" w:history="1">
        <w:r w:rsidRPr="008E6C6D">
          <w:rPr>
            <w:rStyle w:val="Hipervnculo"/>
            <w:rFonts w:ascii="Times New Roman" w:hAnsi="Times New Roman"/>
          </w:rPr>
          <w:t>https://drive.google.com/file/d/1hhOgXq18q8OkrNxrAoHoUi8WY5-vEA0H/view?usp=sharing</w:t>
        </w:r>
      </w:hyperlink>
      <w:r w:rsidR="00DB4181" w:rsidRPr="008E6C6D">
        <w:rPr>
          <w:rFonts w:ascii="Times New Roman" w:hAnsi="Times New Roman"/>
        </w:rPr>
        <w:t>)</w:t>
      </w:r>
      <w:r w:rsidRPr="008E6C6D">
        <w:rPr>
          <w:rFonts w:ascii="Times New Roman" w:hAnsi="Times New Roman"/>
        </w:rPr>
        <w:t xml:space="preserve"> </w:t>
      </w:r>
      <w:r w:rsidR="00DB4181" w:rsidRPr="008E6C6D">
        <w:rPr>
          <w:rFonts w:ascii="Times New Roman" w:hAnsi="Times New Roman"/>
        </w:rPr>
        <w:t xml:space="preserve"> Se podrán utilizar citas textuales o síntesis analíticas de la bibliografía consultada (obligatoria y optativa), pero se deberá cuidar </w:t>
      </w:r>
      <w:r w:rsidRPr="008E6C6D">
        <w:rPr>
          <w:rFonts w:ascii="Times New Roman" w:hAnsi="Times New Roman"/>
        </w:rPr>
        <w:t xml:space="preserve">de </w:t>
      </w:r>
      <w:r w:rsidR="00DB4181" w:rsidRPr="008E6C6D">
        <w:rPr>
          <w:rFonts w:ascii="Times New Roman" w:hAnsi="Times New Roman"/>
        </w:rPr>
        <w:t xml:space="preserve">que éstas no constituyan largas transcripciones. La cátedra evaluará la producción del alumno y no la de otros autores. </w:t>
      </w:r>
    </w:p>
    <w:p w:rsidR="008E6C6D" w:rsidRDefault="008E6C6D" w:rsidP="008E6C6D">
      <w:pPr>
        <w:pStyle w:val="Prrafodelista"/>
        <w:tabs>
          <w:tab w:val="left" w:pos="284"/>
        </w:tabs>
        <w:spacing w:line="276" w:lineRule="auto"/>
        <w:ind w:left="0" w:firstLine="0"/>
        <w:rPr>
          <w:rFonts w:ascii="Times New Roman" w:hAnsi="Times New Roman"/>
        </w:rPr>
      </w:pPr>
    </w:p>
    <w:p w:rsidR="008E6C6D" w:rsidRDefault="00DB4181" w:rsidP="00552E3C">
      <w:pPr>
        <w:pStyle w:val="Prrafodelista"/>
        <w:numPr>
          <w:ilvl w:val="0"/>
          <w:numId w:val="2"/>
        </w:numPr>
        <w:tabs>
          <w:tab w:val="left" w:pos="284"/>
        </w:tabs>
        <w:spacing w:line="276" w:lineRule="auto"/>
        <w:ind w:left="0" w:firstLine="0"/>
        <w:rPr>
          <w:rFonts w:ascii="Times New Roman" w:hAnsi="Times New Roman"/>
        </w:rPr>
      </w:pPr>
      <w:r w:rsidRPr="008E6C6D">
        <w:rPr>
          <w:rFonts w:ascii="Times New Roman" w:hAnsi="Times New Roman"/>
        </w:rPr>
        <w:t xml:space="preserve">El trabajo </w:t>
      </w:r>
      <w:r w:rsidR="000B60B1" w:rsidRPr="008E6C6D">
        <w:rPr>
          <w:rFonts w:ascii="Times New Roman" w:hAnsi="Times New Roman"/>
        </w:rPr>
        <w:t>otorga un lugar central a la película como material de análisis</w:t>
      </w:r>
      <w:r w:rsidRPr="008E6C6D">
        <w:rPr>
          <w:rFonts w:ascii="Times New Roman" w:hAnsi="Times New Roman"/>
        </w:rPr>
        <w:t xml:space="preserve">. Por lo tanto, es fundamental que se incluyan referencias precisas a la misma, </w:t>
      </w:r>
      <w:r w:rsidRPr="008E6C6D">
        <w:rPr>
          <w:rFonts w:ascii="Times New Roman" w:hAnsi="Times New Roman"/>
          <w:b/>
          <w:bCs/>
        </w:rPr>
        <w:t>indicando el minuto y el segundo</w:t>
      </w:r>
      <w:r w:rsidRPr="008E6C6D">
        <w:rPr>
          <w:rFonts w:ascii="Times New Roman" w:hAnsi="Times New Roman"/>
        </w:rPr>
        <w:t xml:space="preserve"> en que se desarrollan las escenas en cuestión. </w:t>
      </w:r>
    </w:p>
    <w:p w:rsidR="008E6C6D" w:rsidRDefault="008E6C6D" w:rsidP="008E6C6D">
      <w:pPr>
        <w:pStyle w:val="Prrafodelista"/>
        <w:tabs>
          <w:tab w:val="left" w:pos="284"/>
        </w:tabs>
        <w:spacing w:line="276" w:lineRule="auto"/>
        <w:ind w:left="0" w:firstLine="0"/>
        <w:rPr>
          <w:rFonts w:ascii="Times New Roman" w:hAnsi="Times New Roman"/>
        </w:rPr>
      </w:pPr>
    </w:p>
    <w:p w:rsidR="00DB4181" w:rsidRPr="008E6C6D" w:rsidRDefault="00DB4181" w:rsidP="00552E3C">
      <w:pPr>
        <w:pStyle w:val="Prrafodelista"/>
        <w:numPr>
          <w:ilvl w:val="0"/>
          <w:numId w:val="2"/>
        </w:numPr>
        <w:tabs>
          <w:tab w:val="left" w:pos="284"/>
        </w:tabs>
        <w:spacing w:line="276" w:lineRule="auto"/>
        <w:ind w:left="0" w:firstLine="0"/>
        <w:rPr>
          <w:rFonts w:ascii="Times New Roman" w:hAnsi="Times New Roman"/>
        </w:rPr>
      </w:pPr>
      <w:r w:rsidRPr="008E6C6D">
        <w:rPr>
          <w:rFonts w:ascii="Times New Roman" w:hAnsi="Times New Roman"/>
        </w:rPr>
        <w:t xml:space="preserve">El trabajo que no contemple esos aspectos formales, tenga faltas de ortografía y/o abundantes errores de </w:t>
      </w:r>
      <w:proofErr w:type="spellStart"/>
      <w:r w:rsidRPr="008E6C6D">
        <w:rPr>
          <w:rFonts w:ascii="Times New Roman" w:hAnsi="Times New Roman"/>
        </w:rPr>
        <w:t>tipeo</w:t>
      </w:r>
      <w:proofErr w:type="spellEnd"/>
      <w:r w:rsidRPr="008E6C6D">
        <w:rPr>
          <w:rFonts w:ascii="Times New Roman" w:hAnsi="Times New Roman"/>
        </w:rPr>
        <w:t xml:space="preserve"> no podrá ser evaluado. Recordar que los acentos y las ‘ñ’ forman parte de nuestro idioma. </w:t>
      </w:r>
    </w:p>
    <w:p w:rsidR="00DB4181" w:rsidRPr="00A150A8" w:rsidRDefault="00DB4181" w:rsidP="00DB4181">
      <w:pPr>
        <w:pStyle w:val="Sangra2detindependiente"/>
        <w:tabs>
          <w:tab w:val="left" w:pos="284"/>
        </w:tabs>
        <w:ind w:left="0"/>
        <w:jc w:val="both"/>
        <w:rPr>
          <w:rFonts w:ascii="Times New Roman" w:hAnsi="Times New Roman" w:cs="Times New Roman"/>
          <w:szCs w:val="24"/>
          <w:lang w:val="es-AR"/>
        </w:rPr>
      </w:pPr>
    </w:p>
    <w:p w:rsidR="00DB4181" w:rsidRPr="00A150A8" w:rsidRDefault="00DB4181" w:rsidP="000B60B1">
      <w:pPr>
        <w:pStyle w:val="Sangra2detindependiente"/>
        <w:numPr>
          <w:ilvl w:val="0"/>
          <w:numId w:val="2"/>
        </w:numPr>
        <w:tabs>
          <w:tab w:val="left" w:pos="284"/>
        </w:tabs>
        <w:ind w:left="0" w:hanging="11"/>
        <w:jc w:val="both"/>
        <w:rPr>
          <w:rFonts w:ascii="Times New Roman" w:hAnsi="Times New Roman" w:cs="Times New Roman"/>
          <w:szCs w:val="24"/>
          <w:lang w:val="es-AR"/>
        </w:rPr>
      </w:pPr>
      <w:r w:rsidRPr="00A150A8">
        <w:rPr>
          <w:rFonts w:ascii="Times New Roman" w:hAnsi="Times New Roman" w:cs="Times New Roman"/>
          <w:szCs w:val="24"/>
          <w:lang w:val="es-AR"/>
        </w:rPr>
        <w:t xml:space="preserve">La entrega del trabajo no es personal y sólo se realizará en la fecha y horario acordados. </w:t>
      </w:r>
    </w:p>
    <w:p w:rsidR="00DB4181" w:rsidRPr="00A150A8" w:rsidRDefault="00DB4181" w:rsidP="00DB4181">
      <w:pPr>
        <w:rPr>
          <w:rFonts w:ascii="Times New Roman" w:hAnsi="Times New Roman" w:cs="Times New Roman"/>
        </w:rPr>
      </w:pPr>
    </w:p>
    <w:p w:rsidR="00DB4181" w:rsidRPr="00A150A8" w:rsidRDefault="00DB4181" w:rsidP="00DB4181">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150A8">
        <w:rPr>
          <w:rFonts w:ascii="Times New Roman" w:hAnsi="Times New Roman" w:cs="Times New Roman"/>
          <w:b/>
        </w:rPr>
        <w:t>Evaluación</w:t>
      </w:r>
    </w:p>
    <w:p w:rsidR="008E6C6D" w:rsidRDefault="00DB4181" w:rsidP="00DB418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150A8">
        <w:rPr>
          <w:rFonts w:ascii="Times New Roman" w:hAnsi="Times New Roman" w:cs="Times New Roman"/>
        </w:rPr>
        <w:t xml:space="preserve">El trabajo se entregará en la primera fecha de finales, </w:t>
      </w:r>
      <w:r w:rsidRPr="00DB4181">
        <w:rPr>
          <w:rFonts w:ascii="Times New Roman" w:hAnsi="Times New Roman" w:cs="Times New Roman"/>
          <w:bCs/>
        </w:rPr>
        <w:t>el</w:t>
      </w:r>
      <w:r>
        <w:rPr>
          <w:rFonts w:ascii="Times New Roman" w:hAnsi="Times New Roman" w:cs="Times New Roman"/>
          <w:b/>
          <w:bCs/>
        </w:rPr>
        <w:t xml:space="preserve"> 11/12</w:t>
      </w:r>
      <w:r w:rsidRPr="00A150A8">
        <w:rPr>
          <w:rFonts w:ascii="Times New Roman" w:hAnsi="Times New Roman" w:cs="Times New Roman"/>
          <w:b/>
          <w:bCs/>
        </w:rPr>
        <w:t xml:space="preserve"> a las 16 </w:t>
      </w:r>
      <w:proofErr w:type="spellStart"/>
      <w:r w:rsidRPr="00A150A8">
        <w:rPr>
          <w:rFonts w:ascii="Times New Roman" w:hAnsi="Times New Roman" w:cs="Times New Roman"/>
          <w:b/>
          <w:bCs/>
        </w:rPr>
        <w:t>hs</w:t>
      </w:r>
      <w:proofErr w:type="spellEnd"/>
      <w:r w:rsidRPr="00A150A8">
        <w:rPr>
          <w:rFonts w:ascii="Times New Roman" w:hAnsi="Times New Roman" w:cs="Times New Roman"/>
          <w:b/>
          <w:bCs/>
        </w:rPr>
        <w:t>.</w:t>
      </w:r>
      <w:r w:rsidRPr="00A150A8">
        <w:rPr>
          <w:rFonts w:ascii="Times New Roman" w:hAnsi="Times New Roman" w:cs="Times New Roman"/>
        </w:rPr>
        <w:t xml:space="preserve"> La cátedra devolverá los trabajos ya evaluados en la segunda fecha de finales,</w:t>
      </w:r>
      <w:r w:rsidRPr="00DB4181">
        <w:rPr>
          <w:rFonts w:ascii="Times New Roman" w:hAnsi="Times New Roman" w:cs="Times New Roman"/>
        </w:rPr>
        <w:t xml:space="preserve"> </w:t>
      </w:r>
      <w:r w:rsidRPr="00DB4181">
        <w:rPr>
          <w:rFonts w:ascii="Times New Roman" w:hAnsi="Times New Roman" w:cs="Times New Roman"/>
          <w:bCs/>
        </w:rPr>
        <w:t>el</w:t>
      </w:r>
      <w:r w:rsidRPr="00A150A8">
        <w:rPr>
          <w:rFonts w:ascii="Times New Roman" w:hAnsi="Times New Roman" w:cs="Times New Roman"/>
          <w:b/>
          <w:bCs/>
        </w:rPr>
        <w:t xml:space="preserve"> </w:t>
      </w:r>
      <w:r>
        <w:rPr>
          <w:rFonts w:ascii="Times New Roman" w:hAnsi="Times New Roman" w:cs="Times New Roman"/>
          <w:b/>
          <w:bCs/>
        </w:rPr>
        <w:t>18/12</w:t>
      </w:r>
      <w:r w:rsidRPr="00A150A8">
        <w:rPr>
          <w:rFonts w:ascii="Times New Roman" w:hAnsi="Times New Roman" w:cs="Times New Roman"/>
          <w:b/>
          <w:bCs/>
        </w:rPr>
        <w:t xml:space="preserve"> a las 15 </w:t>
      </w:r>
      <w:proofErr w:type="spellStart"/>
      <w:r w:rsidRPr="00A150A8">
        <w:rPr>
          <w:rFonts w:ascii="Times New Roman" w:hAnsi="Times New Roman" w:cs="Times New Roman"/>
          <w:b/>
          <w:bCs/>
        </w:rPr>
        <w:t>hs</w:t>
      </w:r>
      <w:proofErr w:type="spellEnd"/>
      <w:r>
        <w:rPr>
          <w:rFonts w:ascii="Times New Roman" w:hAnsi="Times New Roman" w:cs="Times New Roman"/>
          <w:b/>
          <w:bCs/>
        </w:rPr>
        <w:t>.</w:t>
      </w:r>
      <w:r w:rsidRPr="00A150A8">
        <w:rPr>
          <w:rFonts w:ascii="Times New Roman" w:hAnsi="Times New Roman" w:cs="Times New Roman"/>
        </w:rPr>
        <w:t xml:space="preserve"> (ambas fechas figuran en el cronograma). En caso de que el trabajo esté aprobado con una nota siete o mayor, se volcará la nota final en las planillas en ese momento. </w:t>
      </w:r>
    </w:p>
    <w:p w:rsidR="008E6C6D" w:rsidRDefault="008E6C6D" w:rsidP="00DB4181">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B4181" w:rsidRPr="00A150A8" w:rsidRDefault="00DB4181" w:rsidP="00BC2E9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150A8">
        <w:rPr>
          <w:rFonts w:ascii="Times New Roman" w:hAnsi="Times New Roman" w:cs="Times New Roman"/>
        </w:rPr>
        <w:lastRenderedPageBreak/>
        <w:t>Si el trabajo está aprobado, pero con una nota igual o mayor que cuatro, pero no logra un nivel que permita la promoción (nota igual o mayor que siete), el alumno podrá rehacerlo solo un</w:t>
      </w:r>
      <w:r w:rsidR="00DB099C">
        <w:rPr>
          <w:rFonts w:ascii="Times New Roman" w:hAnsi="Times New Roman" w:cs="Times New Roman"/>
        </w:rPr>
        <w:t>a vez y entregarlo en la primera fecha de final de febrero-marzo de 2024</w:t>
      </w:r>
      <w:r w:rsidRPr="00A150A8">
        <w:rPr>
          <w:rFonts w:ascii="Times New Roman" w:hAnsi="Times New Roman" w:cs="Times New Roman"/>
        </w:rPr>
        <w:t xml:space="preserve">. </w:t>
      </w:r>
      <w:r w:rsidR="00DB099C">
        <w:rPr>
          <w:rFonts w:ascii="Times New Roman" w:hAnsi="Times New Roman" w:cs="Times New Roman"/>
        </w:rPr>
        <w:t>La nueva versión será corregida y vuelta a entregar a los pocos días en la segunda fecha de final de febrero-marzo de 2024. Los alumnos que rehagan la monografía figurar</w:t>
      </w:r>
      <w:r w:rsidR="00BC2E92">
        <w:rPr>
          <w:rFonts w:ascii="Times New Roman" w:hAnsi="Times New Roman" w:cs="Times New Roman"/>
        </w:rPr>
        <w:t>á</w:t>
      </w:r>
      <w:r w:rsidR="00DB099C">
        <w:rPr>
          <w:rFonts w:ascii="Times New Roman" w:hAnsi="Times New Roman" w:cs="Times New Roman"/>
        </w:rPr>
        <w:t xml:space="preserve">n como regulares y deberán anotarse para este llamado a final de febrero-marzo de 2024 de modo que les podamos volcar la nota en caso de que la </w:t>
      </w:r>
      <w:r w:rsidR="000B60B1">
        <w:rPr>
          <w:rFonts w:ascii="Times New Roman" w:hAnsi="Times New Roman" w:cs="Times New Roman"/>
        </w:rPr>
        <w:t>nueva versión</w:t>
      </w:r>
      <w:r w:rsidR="00DB099C">
        <w:rPr>
          <w:rFonts w:ascii="Times New Roman" w:hAnsi="Times New Roman" w:cs="Times New Roman"/>
        </w:rPr>
        <w:t xml:space="preserve"> </w:t>
      </w:r>
      <w:r w:rsidR="007E10F2">
        <w:rPr>
          <w:rFonts w:ascii="Times New Roman" w:hAnsi="Times New Roman" w:cs="Times New Roman"/>
        </w:rPr>
        <w:t>logre</w:t>
      </w:r>
      <w:r w:rsidRPr="00A150A8">
        <w:rPr>
          <w:rFonts w:ascii="Times New Roman" w:hAnsi="Times New Roman" w:cs="Times New Roman"/>
        </w:rPr>
        <w:t xml:space="preserve"> el nivel esperado para la promoción. Si el trabajo no logra ese nivel, se perderá la posibilidad de promocionar y se deberá rendir un examen final.</w:t>
      </w:r>
      <w:r w:rsidR="00BC2E92">
        <w:rPr>
          <w:rFonts w:ascii="Times New Roman" w:hAnsi="Times New Roman" w:cs="Times New Roman"/>
        </w:rPr>
        <w:t xml:space="preserve"> </w:t>
      </w:r>
    </w:p>
    <w:p w:rsidR="00C008F2" w:rsidRPr="00C008F2" w:rsidRDefault="00C008F2" w:rsidP="000033A0">
      <w:pPr>
        <w:ind w:firstLine="0"/>
        <w:rPr>
          <w:rFonts w:ascii="Times New Roman" w:hAnsi="Times New Roman" w:cs="Times New Roman"/>
          <w:b/>
        </w:rPr>
      </w:pPr>
    </w:p>
    <w:sectPr w:rsidR="00C008F2" w:rsidRPr="00C0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1E1B"/>
    <w:multiLevelType w:val="hybridMultilevel"/>
    <w:tmpl w:val="E182F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74013"/>
    <w:multiLevelType w:val="hybridMultilevel"/>
    <w:tmpl w:val="6E66D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7328D"/>
    <w:multiLevelType w:val="hybridMultilevel"/>
    <w:tmpl w:val="3DF69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45473"/>
    <w:multiLevelType w:val="hybridMultilevel"/>
    <w:tmpl w:val="1390DA74"/>
    <w:lvl w:ilvl="0" w:tplc="18361F12">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02212"/>
    <w:multiLevelType w:val="hybridMultilevel"/>
    <w:tmpl w:val="C00ACD34"/>
    <w:lvl w:ilvl="0" w:tplc="FA4CFD0E">
      <w:start w:val="1"/>
      <w:numFmt w:val="bullet"/>
      <w:lvlText w:val="-"/>
      <w:lvlJc w:val="left"/>
      <w:pPr>
        <w:ind w:left="720" w:hanging="360"/>
      </w:pPr>
      <w:rPr>
        <w:rFonts w:ascii="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AF"/>
    <w:rsid w:val="000033A0"/>
    <w:rsid w:val="00017811"/>
    <w:rsid w:val="000269AF"/>
    <w:rsid w:val="00081A51"/>
    <w:rsid w:val="000B60B1"/>
    <w:rsid w:val="00145D95"/>
    <w:rsid w:val="001545E4"/>
    <w:rsid w:val="00176CA5"/>
    <w:rsid w:val="001B100B"/>
    <w:rsid w:val="001C2B0A"/>
    <w:rsid w:val="001C6DB2"/>
    <w:rsid w:val="002267A2"/>
    <w:rsid w:val="002E2878"/>
    <w:rsid w:val="00353AF9"/>
    <w:rsid w:val="00392232"/>
    <w:rsid w:val="003F0691"/>
    <w:rsid w:val="00460053"/>
    <w:rsid w:val="004B650A"/>
    <w:rsid w:val="004F357E"/>
    <w:rsid w:val="00515054"/>
    <w:rsid w:val="00567529"/>
    <w:rsid w:val="00583399"/>
    <w:rsid w:val="005964CD"/>
    <w:rsid w:val="005B1919"/>
    <w:rsid w:val="005E7A0E"/>
    <w:rsid w:val="00624369"/>
    <w:rsid w:val="00643995"/>
    <w:rsid w:val="00663B51"/>
    <w:rsid w:val="006B515C"/>
    <w:rsid w:val="006D63B6"/>
    <w:rsid w:val="0073023A"/>
    <w:rsid w:val="00755959"/>
    <w:rsid w:val="007614EC"/>
    <w:rsid w:val="00774833"/>
    <w:rsid w:val="00781728"/>
    <w:rsid w:val="00790390"/>
    <w:rsid w:val="007E10F2"/>
    <w:rsid w:val="00806FDF"/>
    <w:rsid w:val="008232F0"/>
    <w:rsid w:val="008E6C6D"/>
    <w:rsid w:val="00916325"/>
    <w:rsid w:val="00952FAE"/>
    <w:rsid w:val="00963A92"/>
    <w:rsid w:val="00986BDF"/>
    <w:rsid w:val="009913C2"/>
    <w:rsid w:val="00A02A0C"/>
    <w:rsid w:val="00A0593E"/>
    <w:rsid w:val="00A146AE"/>
    <w:rsid w:val="00A3031B"/>
    <w:rsid w:val="00A44D87"/>
    <w:rsid w:val="00A75E66"/>
    <w:rsid w:val="00A849EC"/>
    <w:rsid w:val="00B148F7"/>
    <w:rsid w:val="00B5316A"/>
    <w:rsid w:val="00BC2E92"/>
    <w:rsid w:val="00BC4674"/>
    <w:rsid w:val="00BE5D24"/>
    <w:rsid w:val="00C008F2"/>
    <w:rsid w:val="00C15C43"/>
    <w:rsid w:val="00C60509"/>
    <w:rsid w:val="00C73B9D"/>
    <w:rsid w:val="00CB6D51"/>
    <w:rsid w:val="00D364B7"/>
    <w:rsid w:val="00D52877"/>
    <w:rsid w:val="00D5384D"/>
    <w:rsid w:val="00DA5CAD"/>
    <w:rsid w:val="00DB099C"/>
    <w:rsid w:val="00DB4181"/>
    <w:rsid w:val="00E14AB2"/>
    <w:rsid w:val="00E9179E"/>
    <w:rsid w:val="00EA5864"/>
    <w:rsid w:val="00EF1F63"/>
    <w:rsid w:val="00F46F54"/>
    <w:rsid w:val="00FF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7C2F"/>
  <w15:docId w15:val="{F0E7BA76-4F40-4B7F-88F2-1A4A222F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4B7"/>
    <w:pPr>
      <w:spacing w:after="0" w:line="360" w:lineRule="auto"/>
      <w:ind w:firstLine="720"/>
      <w:jc w:val="both"/>
    </w:pPr>
    <w:rPr>
      <w:rFonts w:ascii="Century" w:hAnsi="Century"/>
      <w:sz w:val="24"/>
      <w:szCs w:val="24"/>
      <w:lang w:val="es-AR"/>
    </w:rPr>
  </w:style>
  <w:style w:type="paragraph" w:styleId="Ttulo1">
    <w:name w:val="heading 1"/>
    <w:basedOn w:val="Normal"/>
    <w:next w:val="Normal"/>
    <w:link w:val="Ttulo1Car"/>
    <w:uiPriority w:val="9"/>
    <w:qFormat/>
    <w:rsid w:val="00D364B7"/>
    <w:pPr>
      <w:keepNext/>
      <w:keepLines/>
      <w:spacing w:before="600" w:after="120"/>
      <w:ind w:firstLine="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D364B7"/>
    <w:pPr>
      <w:keepNext/>
      <w:keepLines/>
      <w:spacing w:before="320" w:after="120"/>
      <w:ind w:firstLine="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D364B7"/>
    <w:pPr>
      <w:keepNext/>
      <w:keepLines/>
      <w:spacing w:before="320" w:after="120"/>
      <w:outlineLvl w:val="2"/>
    </w:pPr>
    <w:rPr>
      <w:rFonts w:eastAsiaTheme="majorEastAsia" w:cstheme="majorBidi"/>
      <w:b/>
      <w:bCs/>
    </w:rPr>
  </w:style>
  <w:style w:type="paragraph" w:styleId="Ttulo4">
    <w:name w:val="heading 4"/>
    <w:basedOn w:val="Normal"/>
    <w:next w:val="Normal"/>
    <w:link w:val="Ttulo4Car"/>
    <w:uiPriority w:val="9"/>
    <w:unhideWhenUsed/>
    <w:qFormat/>
    <w:rsid w:val="00D364B7"/>
    <w:pPr>
      <w:keepNext/>
      <w:keepLines/>
      <w:spacing w:before="200"/>
      <w:outlineLvl w:val="3"/>
    </w:pPr>
    <w:rPr>
      <w:rFonts w:eastAsiaTheme="majorEastAsia" w:cstheme="majorBidi"/>
      <w:b/>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64B7"/>
    <w:rPr>
      <w:rFonts w:ascii="Century" w:eastAsiaTheme="majorEastAsia" w:hAnsi="Century" w:cstheme="majorBidi"/>
      <w:b/>
      <w:bCs/>
      <w:sz w:val="24"/>
      <w:szCs w:val="28"/>
      <w:lang w:val="es-AR"/>
    </w:rPr>
  </w:style>
  <w:style w:type="character" w:customStyle="1" w:styleId="Ttulo2Car">
    <w:name w:val="Título 2 Car"/>
    <w:basedOn w:val="Fuentedeprrafopredeter"/>
    <w:link w:val="Ttulo2"/>
    <w:uiPriority w:val="9"/>
    <w:rsid w:val="00D364B7"/>
    <w:rPr>
      <w:rFonts w:ascii="Century" w:eastAsiaTheme="majorEastAsia" w:hAnsi="Century" w:cstheme="majorBidi"/>
      <w:b/>
      <w:bCs/>
      <w:sz w:val="24"/>
      <w:szCs w:val="26"/>
      <w:lang w:val="es-AR"/>
    </w:rPr>
  </w:style>
  <w:style w:type="character" w:customStyle="1" w:styleId="Ttulo3Car">
    <w:name w:val="Título 3 Car"/>
    <w:basedOn w:val="Fuentedeprrafopredeter"/>
    <w:link w:val="Ttulo3"/>
    <w:uiPriority w:val="9"/>
    <w:rsid w:val="00D364B7"/>
    <w:rPr>
      <w:rFonts w:ascii="Century" w:eastAsiaTheme="majorEastAsia" w:hAnsi="Century" w:cstheme="majorBidi"/>
      <w:b/>
      <w:bCs/>
      <w:sz w:val="24"/>
      <w:szCs w:val="24"/>
      <w:lang w:val="es-AR"/>
    </w:rPr>
  </w:style>
  <w:style w:type="character" w:customStyle="1" w:styleId="Ttulo4Car">
    <w:name w:val="Título 4 Car"/>
    <w:basedOn w:val="Fuentedeprrafopredeter"/>
    <w:link w:val="Ttulo4"/>
    <w:uiPriority w:val="9"/>
    <w:rsid w:val="00D364B7"/>
    <w:rPr>
      <w:rFonts w:ascii="Century" w:eastAsiaTheme="majorEastAsia" w:hAnsi="Century" w:cstheme="majorBidi"/>
      <w:b/>
      <w:bCs/>
      <w:iCs/>
      <w:sz w:val="24"/>
      <w:szCs w:val="24"/>
      <w:lang w:val="es-AR"/>
    </w:rPr>
  </w:style>
  <w:style w:type="paragraph" w:styleId="TDC1">
    <w:name w:val="toc 1"/>
    <w:basedOn w:val="Normal"/>
    <w:next w:val="Normal"/>
    <w:autoRedefine/>
    <w:uiPriority w:val="39"/>
    <w:unhideWhenUsed/>
    <w:qFormat/>
    <w:rsid w:val="00D364B7"/>
    <w:pPr>
      <w:spacing w:before="120" w:after="120"/>
      <w:jc w:val="left"/>
    </w:pPr>
    <w:rPr>
      <w:rFonts w:asciiTheme="minorHAnsi" w:hAnsiTheme="minorHAnsi" w:cstheme="minorHAnsi"/>
      <w:b/>
      <w:bCs/>
      <w:caps/>
      <w:sz w:val="20"/>
      <w:szCs w:val="20"/>
    </w:rPr>
  </w:style>
  <w:style w:type="paragraph" w:styleId="TDC2">
    <w:name w:val="toc 2"/>
    <w:basedOn w:val="Normal"/>
    <w:next w:val="Normal"/>
    <w:autoRedefine/>
    <w:uiPriority w:val="39"/>
    <w:unhideWhenUsed/>
    <w:qFormat/>
    <w:rsid w:val="00D364B7"/>
    <w:pPr>
      <w:tabs>
        <w:tab w:val="left" w:pos="90"/>
        <w:tab w:val="left" w:pos="450"/>
        <w:tab w:val="left" w:pos="1440"/>
        <w:tab w:val="right" w:leader="dot" w:pos="9062"/>
      </w:tabs>
      <w:ind w:left="240" w:firstLine="0"/>
      <w:jc w:val="left"/>
    </w:pPr>
    <w:rPr>
      <w:rFonts w:asciiTheme="minorHAnsi" w:hAnsiTheme="minorHAnsi" w:cstheme="minorHAnsi"/>
      <w:smallCaps/>
      <w:sz w:val="20"/>
      <w:szCs w:val="20"/>
    </w:rPr>
  </w:style>
  <w:style w:type="paragraph" w:styleId="TDC3">
    <w:name w:val="toc 3"/>
    <w:basedOn w:val="Normal"/>
    <w:next w:val="Normal"/>
    <w:autoRedefine/>
    <w:uiPriority w:val="39"/>
    <w:unhideWhenUsed/>
    <w:qFormat/>
    <w:rsid w:val="00D364B7"/>
    <w:pPr>
      <w:tabs>
        <w:tab w:val="left" w:pos="90"/>
        <w:tab w:val="left" w:pos="540"/>
        <w:tab w:val="right" w:leader="dot" w:pos="9062"/>
      </w:tabs>
      <w:ind w:left="480" w:firstLine="0"/>
      <w:jc w:val="left"/>
    </w:pPr>
    <w:rPr>
      <w:rFonts w:asciiTheme="minorHAnsi" w:hAnsiTheme="minorHAnsi" w:cstheme="minorHAnsi"/>
      <w:i/>
      <w:iCs/>
      <w:sz w:val="20"/>
      <w:szCs w:val="20"/>
    </w:rPr>
  </w:style>
  <w:style w:type="paragraph" w:styleId="Descripcin">
    <w:name w:val="caption"/>
    <w:basedOn w:val="Normal"/>
    <w:next w:val="Normal"/>
    <w:uiPriority w:val="35"/>
    <w:unhideWhenUsed/>
    <w:qFormat/>
    <w:rsid w:val="00D364B7"/>
    <w:pPr>
      <w:spacing w:line="240" w:lineRule="auto"/>
    </w:pPr>
    <w:rPr>
      <w:rFonts w:cs="Times New Roman"/>
      <w:b/>
      <w:bCs/>
      <w:color w:val="4F81BD" w:themeColor="accent1"/>
      <w:sz w:val="18"/>
      <w:szCs w:val="18"/>
    </w:rPr>
  </w:style>
  <w:style w:type="character" w:styleId="Textoennegrita">
    <w:name w:val="Strong"/>
    <w:basedOn w:val="Fuentedeprrafopredeter"/>
    <w:uiPriority w:val="22"/>
    <w:qFormat/>
    <w:rsid w:val="00D364B7"/>
    <w:rPr>
      <w:b/>
      <w:bCs/>
    </w:rPr>
  </w:style>
  <w:style w:type="character" w:styleId="nfasis">
    <w:name w:val="Emphasis"/>
    <w:basedOn w:val="Fuentedeprrafopredeter"/>
    <w:uiPriority w:val="20"/>
    <w:qFormat/>
    <w:rsid w:val="00D364B7"/>
    <w:rPr>
      <w:i/>
      <w:iCs/>
    </w:rPr>
  </w:style>
  <w:style w:type="paragraph" w:styleId="Sinespaciado">
    <w:name w:val="No Spacing"/>
    <w:aliases w:val="citas,CITAS"/>
    <w:basedOn w:val="Cita"/>
    <w:uiPriority w:val="1"/>
    <w:qFormat/>
    <w:rsid w:val="00D364B7"/>
    <w:pPr>
      <w:spacing w:before="240" w:after="240" w:line="240" w:lineRule="auto"/>
      <w:ind w:left="720" w:right="720" w:firstLine="0"/>
    </w:pPr>
    <w:rPr>
      <w:rFonts w:cs="Times New Roman"/>
      <w:i w:val="0"/>
      <w:sz w:val="22"/>
    </w:rPr>
  </w:style>
  <w:style w:type="paragraph" w:styleId="Cita">
    <w:name w:val="Quote"/>
    <w:basedOn w:val="Normal"/>
    <w:next w:val="Normal"/>
    <w:link w:val="CitaCar"/>
    <w:uiPriority w:val="29"/>
    <w:qFormat/>
    <w:rsid w:val="00D364B7"/>
    <w:rPr>
      <w:i/>
      <w:iCs/>
      <w:color w:val="000000" w:themeColor="text1"/>
    </w:rPr>
  </w:style>
  <w:style w:type="character" w:customStyle="1" w:styleId="CitaCar">
    <w:name w:val="Cita Car"/>
    <w:basedOn w:val="Fuentedeprrafopredeter"/>
    <w:link w:val="Cita"/>
    <w:uiPriority w:val="29"/>
    <w:rsid w:val="00D364B7"/>
    <w:rPr>
      <w:rFonts w:ascii="Century" w:eastAsia="Arial Unicode MS" w:hAnsi="Century"/>
      <w:i/>
      <w:iCs/>
      <w:color w:val="000000" w:themeColor="text1"/>
      <w:sz w:val="24"/>
      <w:szCs w:val="24"/>
      <w:lang w:val="es-AR"/>
    </w:rPr>
  </w:style>
  <w:style w:type="paragraph" w:styleId="Prrafodelista">
    <w:name w:val="List Paragraph"/>
    <w:basedOn w:val="Normal"/>
    <w:uiPriority w:val="34"/>
    <w:qFormat/>
    <w:rsid w:val="00D364B7"/>
    <w:pPr>
      <w:ind w:left="720"/>
      <w:contextualSpacing/>
    </w:pPr>
    <w:rPr>
      <w:rFonts w:cs="Times New Roman"/>
    </w:rPr>
  </w:style>
  <w:style w:type="paragraph" w:styleId="TtuloTDC">
    <w:name w:val="TOC Heading"/>
    <w:basedOn w:val="Ttulo1"/>
    <w:next w:val="Normal"/>
    <w:uiPriority w:val="39"/>
    <w:unhideWhenUsed/>
    <w:qFormat/>
    <w:rsid w:val="00D364B7"/>
    <w:pPr>
      <w:spacing w:line="276" w:lineRule="auto"/>
      <w:jc w:val="left"/>
      <w:outlineLvl w:val="9"/>
    </w:pPr>
    <w:rPr>
      <w:color w:val="365F91" w:themeColor="accent1" w:themeShade="BF"/>
      <w:lang w:val="en-US"/>
    </w:rPr>
  </w:style>
  <w:style w:type="paragraph" w:styleId="NormalWeb">
    <w:name w:val="Normal (Web)"/>
    <w:basedOn w:val="Normal"/>
    <w:uiPriority w:val="99"/>
    <w:unhideWhenUsed/>
    <w:rsid w:val="002267A2"/>
    <w:pPr>
      <w:spacing w:before="100" w:beforeAutospacing="1" w:after="100" w:afterAutospacing="1" w:line="240" w:lineRule="auto"/>
      <w:ind w:firstLine="0"/>
      <w:jc w:val="left"/>
    </w:pPr>
    <w:rPr>
      <w:rFonts w:ascii="Times New Roman" w:eastAsia="Times New Roman" w:hAnsi="Times New Roman" w:cs="Times New Roman"/>
      <w:lang w:val="en-US"/>
    </w:rPr>
  </w:style>
  <w:style w:type="character" w:customStyle="1" w:styleId="SangradetextonormalCar">
    <w:name w:val="Sangría de texto normal Car"/>
    <w:link w:val="Sangradetextonormal"/>
    <w:locked/>
    <w:rsid w:val="00DB4181"/>
    <w:rPr>
      <w:sz w:val="24"/>
    </w:rPr>
  </w:style>
  <w:style w:type="paragraph" w:styleId="Sangradetextonormal">
    <w:name w:val="Body Text Indent"/>
    <w:basedOn w:val="Normal"/>
    <w:link w:val="SangradetextonormalCar"/>
    <w:rsid w:val="00DB4181"/>
    <w:pPr>
      <w:spacing w:line="240" w:lineRule="auto"/>
      <w:ind w:firstLine="360"/>
      <w:jc w:val="left"/>
    </w:pPr>
    <w:rPr>
      <w:rFonts w:asciiTheme="minorHAnsi" w:hAnsiTheme="minorHAnsi"/>
      <w:szCs w:val="22"/>
      <w:lang w:val="en-US"/>
    </w:rPr>
  </w:style>
  <w:style w:type="character" w:customStyle="1" w:styleId="SangradetextonormalCar1">
    <w:name w:val="Sangría de texto normal Car1"/>
    <w:basedOn w:val="Fuentedeprrafopredeter"/>
    <w:uiPriority w:val="99"/>
    <w:semiHidden/>
    <w:rsid w:val="00DB4181"/>
    <w:rPr>
      <w:rFonts w:ascii="Century" w:hAnsi="Century"/>
      <w:sz w:val="24"/>
      <w:szCs w:val="24"/>
      <w:lang w:val="es-AR"/>
    </w:rPr>
  </w:style>
  <w:style w:type="character" w:customStyle="1" w:styleId="Sangra2detindependienteCar">
    <w:name w:val="Sangría 2 de t. independiente Car"/>
    <w:link w:val="Sangra2detindependiente"/>
    <w:locked/>
    <w:rsid w:val="00DB4181"/>
    <w:rPr>
      <w:sz w:val="24"/>
      <w:lang w:val="es-ES"/>
    </w:rPr>
  </w:style>
  <w:style w:type="paragraph" w:styleId="Sangra2detindependiente">
    <w:name w:val="Body Text Indent 2"/>
    <w:basedOn w:val="Normal"/>
    <w:link w:val="Sangra2detindependienteCar"/>
    <w:rsid w:val="00DB4181"/>
    <w:pPr>
      <w:spacing w:line="240" w:lineRule="auto"/>
      <w:ind w:left="360" w:firstLine="0"/>
      <w:jc w:val="left"/>
    </w:pPr>
    <w:rPr>
      <w:rFonts w:asciiTheme="minorHAnsi" w:hAnsiTheme="minorHAnsi"/>
      <w:szCs w:val="22"/>
      <w:lang w:val="es-ES"/>
    </w:rPr>
  </w:style>
  <w:style w:type="character" w:customStyle="1" w:styleId="Sangra2detindependienteCar1">
    <w:name w:val="Sangría 2 de t. independiente Car1"/>
    <w:basedOn w:val="Fuentedeprrafopredeter"/>
    <w:uiPriority w:val="99"/>
    <w:semiHidden/>
    <w:rsid w:val="00DB4181"/>
    <w:rPr>
      <w:rFonts w:ascii="Century" w:hAnsi="Century"/>
      <w:sz w:val="24"/>
      <w:szCs w:val="24"/>
      <w:lang w:val="es-AR"/>
    </w:rPr>
  </w:style>
  <w:style w:type="character" w:styleId="Hipervnculo">
    <w:name w:val="Hyperlink"/>
    <w:basedOn w:val="Fuentedeprrafopredeter"/>
    <w:uiPriority w:val="99"/>
    <w:unhideWhenUsed/>
    <w:rsid w:val="000B60B1"/>
    <w:rPr>
      <w:color w:val="0000FF" w:themeColor="hyperlink"/>
      <w:u w:val="single"/>
    </w:rPr>
  </w:style>
  <w:style w:type="paragraph" w:styleId="Textodeglobo">
    <w:name w:val="Balloon Text"/>
    <w:basedOn w:val="Normal"/>
    <w:link w:val="TextodegloboCar"/>
    <w:uiPriority w:val="99"/>
    <w:semiHidden/>
    <w:unhideWhenUsed/>
    <w:rsid w:val="0077483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4833"/>
    <w:rPr>
      <w:rFonts w:ascii="Segoe U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hhOgXq18q8OkrNxrAoHoUi8WY5-vEA0H/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erpeliculasultra.com/accion/4431-sin-novedad-en-el-frent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6E3A-6E3A-4B20-9D93-890FA58C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1233</Words>
  <Characters>7034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User</cp:lastModifiedBy>
  <cp:revision>22</cp:revision>
  <dcterms:created xsi:type="dcterms:W3CDTF">2023-11-18T15:16:00Z</dcterms:created>
  <dcterms:modified xsi:type="dcterms:W3CDTF">2023-11-27T21:15:00Z</dcterms:modified>
</cp:coreProperties>
</file>